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9B2E6" w14:textId="0089CAC8" w:rsidR="00C43808" w:rsidRPr="006B1E70" w:rsidRDefault="00BA6C98" w:rsidP="006B1E70">
      <w:pPr>
        <w:pStyle w:val="Heading1"/>
        <w:rPr>
          <w:rFonts w:ascii="Arial" w:hAnsi="Arial" w:cs="Arial"/>
        </w:rPr>
      </w:pPr>
      <w:r w:rsidRPr="006B1E70">
        <w:rPr>
          <w:rFonts w:ascii="Arial" w:hAnsi="Arial" w:cs="Arial"/>
          <w:noProof/>
        </w:rPr>
        <w:drawing>
          <wp:anchor distT="0" distB="0" distL="114300" distR="114300" simplePos="0" relativeHeight="251658240" behindDoc="0" locked="0" layoutInCell="1" allowOverlap="1" wp14:anchorId="6E7E86E1" wp14:editId="07094B45">
            <wp:simplePos x="0" y="0"/>
            <wp:positionH relativeFrom="column">
              <wp:align>right</wp:align>
            </wp:positionH>
            <wp:positionV relativeFrom="paragraph">
              <wp:posOffset>0</wp:posOffset>
            </wp:positionV>
            <wp:extent cx="1286510" cy="1005840"/>
            <wp:effectExtent l="0" t="0" r="0" b="0"/>
            <wp:wrapSquare wrapText="bothSides"/>
            <wp:docPr id="3" name="Picture 3" descr="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NIB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6510" cy="1005840"/>
                    </a:xfrm>
                    <a:prstGeom prst="rect">
                      <a:avLst/>
                    </a:prstGeom>
                    <a:noFill/>
                  </pic:spPr>
                </pic:pic>
              </a:graphicData>
            </a:graphic>
          </wp:anchor>
        </w:drawing>
      </w:r>
      <w:r w:rsidR="006B1E70" w:rsidRPr="006B1E70">
        <w:rPr>
          <w:rFonts w:ascii="Arial" w:hAnsi="Arial" w:cs="Arial"/>
        </w:rPr>
        <w:t>Policy briefing on the accessibility changes proposed in the Elections Bill</w:t>
      </w:r>
      <w:r w:rsidR="00C43808" w:rsidRPr="006B1E70">
        <w:rPr>
          <w:rFonts w:ascii="Arial" w:hAnsi="Arial" w:cs="Arial"/>
        </w:rPr>
        <w:br/>
      </w:r>
    </w:p>
    <w:p w14:paraId="1E5BAA2A" w14:textId="0B357391" w:rsidR="002C5364" w:rsidRPr="00F545A2" w:rsidRDefault="00163A86" w:rsidP="00163A86">
      <w:pPr>
        <w:pStyle w:val="Heading3"/>
        <w:rPr>
          <w:rFonts w:ascii="Arial" w:hAnsi="Arial" w:cs="Arial"/>
          <w:sz w:val="28"/>
          <w:szCs w:val="28"/>
        </w:rPr>
      </w:pPr>
      <w:r w:rsidRPr="00163A86">
        <w:rPr>
          <w:rFonts w:ascii="Arial" w:hAnsi="Arial"/>
          <w:sz w:val="28"/>
        </w:rPr>
        <w:t>1</w:t>
      </w:r>
      <w:r w:rsidRPr="00163A86">
        <w:rPr>
          <w:rFonts w:ascii="Arial" w:hAnsi="Arial" w:cs="Arial"/>
          <w:sz w:val="28"/>
        </w:rPr>
        <w:t>.</w:t>
      </w:r>
      <w:r w:rsidRPr="00F545A2">
        <w:rPr>
          <w:rFonts w:ascii="Arial" w:hAnsi="Arial" w:cs="Arial"/>
          <w:sz w:val="28"/>
          <w:szCs w:val="28"/>
        </w:rPr>
        <w:t xml:space="preserve"> </w:t>
      </w:r>
      <w:r w:rsidR="24C5B09A" w:rsidRPr="00F545A2">
        <w:rPr>
          <w:rFonts w:ascii="Arial" w:hAnsi="Arial" w:cs="Arial"/>
          <w:sz w:val="28"/>
          <w:szCs w:val="28"/>
        </w:rPr>
        <w:t xml:space="preserve">Voting experiences </w:t>
      </w:r>
      <w:r w:rsidR="006B1E70">
        <w:rPr>
          <w:rFonts w:ascii="Arial" w:hAnsi="Arial" w:cs="Arial"/>
          <w:sz w:val="28"/>
          <w:szCs w:val="28"/>
        </w:rPr>
        <w:t>of</w:t>
      </w:r>
      <w:r w:rsidR="24C5B09A" w:rsidRPr="00F545A2">
        <w:rPr>
          <w:rFonts w:ascii="Arial" w:hAnsi="Arial" w:cs="Arial"/>
          <w:sz w:val="28"/>
          <w:szCs w:val="28"/>
        </w:rPr>
        <w:t xml:space="preserve"> Blind and partially sighted people</w:t>
      </w:r>
    </w:p>
    <w:p w14:paraId="47DE9AEF" w14:textId="66525F22" w:rsidR="24C5B09A" w:rsidRDefault="00163A86" w:rsidP="009545D8">
      <w:pPr>
        <w:rPr>
          <w:rFonts w:ascii="Arial" w:eastAsia="Arial" w:hAnsi="Arial" w:cs="Arial"/>
          <w:sz w:val="28"/>
          <w:szCs w:val="28"/>
        </w:rPr>
      </w:pPr>
      <w:r>
        <w:rPr>
          <w:rFonts w:ascii="Arial" w:eastAsia="Arial" w:hAnsi="Arial" w:cs="Arial"/>
          <w:sz w:val="28"/>
          <w:szCs w:val="28"/>
        </w:rPr>
        <w:t xml:space="preserve">1.1 </w:t>
      </w:r>
      <w:r w:rsidR="24C5B09A" w:rsidRPr="009545D8">
        <w:rPr>
          <w:rFonts w:ascii="Arial" w:eastAsia="Arial" w:hAnsi="Arial" w:cs="Arial"/>
          <w:sz w:val="28"/>
          <w:szCs w:val="28"/>
        </w:rPr>
        <w:t>Blind and partially sighted people experience a unique set of challenges when voting. The practical act of voting</w:t>
      </w:r>
      <w:r w:rsidR="491C6E6A" w:rsidRPr="009545D8">
        <w:rPr>
          <w:rFonts w:ascii="Arial" w:eastAsia="Arial" w:hAnsi="Arial" w:cs="Arial"/>
          <w:sz w:val="28"/>
          <w:szCs w:val="28"/>
        </w:rPr>
        <w:t xml:space="preserve"> -</w:t>
      </w:r>
      <w:r w:rsidR="24C5B09A" w:rsidRPr="009545D8">
        <w:rPr>
          <w:rFonts w:ascii="Arial" w:eastAsia="Arial" w:hAnsi="Arial" w:cs="Arial"/>
          <w:sz w:val="28"/>
          <w:szCs w:val="28"/>
        </w:rPr>
        <w:t xml:space="preserve"> making a cross in a specific location on a piece of paper</w:t>
      </w:r>
      <w:r w:rsidR="44E6CE8A" w:rsidRPr="009545D8">
        <w:rPr>
          <w:rFonts w:ascii="Arial" w:eastAsia="Arial" w:hAnsi="Arial" w:cs="Arial"/>
          <w:sz w:val="28"/>
          <w:szCs w:val="28"/>
        </w:rPr>
        <w:t xml:space="preserve"> -</w:t>
      </w:r>
      <w:r w:rsidR="24C5B09A" w:rsidRPr="009545D8">
        <w:rPr>
          <w:rFonts w:ascii="Arial" w:eastAsia="Arial" w:hAnsi="Arial" w:cs="Arial"/>
          <w:sz w:val="28"/>
          <w:szCs w:val="28"/>
        </w:rPr>
        <w:t xml:space="preserve"> is fundamentally a visual exercise.</w:t>
      </w:r>
      <w:r w:rsidR="00F542A8">
        <w:rPr>
          <w:rFonts w:ascii="Arial" w:eastAsia="Arial" w:hAnsi="Arial" w:cs="Arial"/>
          <w:sz w:val="28"/>
          <w:szCs w:val="28"/>
        </w:rPr>
        <w:t xml:space="preserve"> It requires the ability to locate the boxes, read the names of the candidates and make a mark on the paper.</w:t>
      </w:r>
    </w:p>
    <w:p w14:paraId="01188036" w14:textId="1AB76056" w:rsidR="00712F75" w:rsidRPr="009545D8" w:rsidRDefault="00595C62" w:rsidP="009545D8">
      <w:pPr>
        <w:rPr>
          <w:rFonts w:ascii="Arial" w:eastAsia="Arial" w:hAnsi="Arial" w:cs="Arial"/>
          <w:sz w:val="28"/>
          <w:szCs w:val="28"/>
        </w:rPr>
      </w:pPr>
      <w:r>
        <w:rPr>
          <w:rFonts w:ascii="Arial" w:eastAsia="Arial" w:hAnsi="Arial" w:cs="Arial"/>
          <w:sz w:val="28"/>
          <w:szCs w:val="28"/>
        </w:rPr>
        <w:t xml:space="preserve">1.2 </w:t>
      </w:r>
      <w:r w:rsidR="00712F75">
        <w:rPr>
          <w:rFonts w:ascii="Arial" w:eastAsia="Arial" w:hAnsi="Arial" w:cs="Arial"/>
          <w:sz w:val="28"/>
          <w:szCs w:val="28"/>
        </w:rPr>
        <w:t>Current provisions provided in every polling station to allow blind and partially sighted people to vote are a large print ballot paper</w:t>
      </w:r>
      <w:r w:rsidR="00EF6A00">
        <w:rPr>
          <w:rFonts w:ascii="Arial" w:eastAsia="Arial" w:hAnsi="Arial" w:cs="Arial"/>
          <w:sz w:val="28"/>
          <w:szCs w:val="28"/>
        </w:rPr>
        <w:t xml:space="preserve"> which can be used for reference</w:t>
      </w:r>
      <w:r w:rsidR="00712F75">
        <w:rPr>
          <w:rFonts w:ascii="Arial" w:eastAsia="Arial" w:hAnsi="Arial" w:cs="Arial"/>
          <w:sz w:val="28"/>
          <w:szCs w:val="28"/>
        </w:rPr>
        <w:t xml:space="preserve">, and a tactile voting device (TVD), a plastic template which fits over the ballot paper and enables </w:t>
      </w:r>
      <w:r w:rsidR="00F222E7">
        <w:rPr>
          <w:rFonts w:ascii="Arial" w:eastAsia="Arial" w:hAnsi="Arial" w:cs="Arial"/>
          <w:sz w:val="28"/>
          <w:szCs w:val="28"/>
        </w:rPr>
        <w:t xml:space="preserve">a blind or partially sighted voter to locate the boxes. However, there is no way </w:t>
      </w:r>
      <w:r w:rsidR="00B0193C">
        <w:rPr>
          <w:rFonts w:ascii="Arial" w:eastAsia="Arial" w:hAnsi="Arial" w:cs="Arial"/>
          <w:sz w:val="28"/>
          <w:szCs w:val="28"/>
        </w:rPr>
        <w:t xml:space="preserve">within this system </w:t>
      </w:r>
      <w:r w:rsidR="00F222E7">
        <w:rPr>
          <w:rFonts w:ascii="Arial" w:eastAsia="Arial" w:hAnsi="Arial" w:cs="Arial"/>
          <w:sz w:val="28"/>
          <w:szCs w:val="28"/>
        </w:rPr>
        <w:t xml:space="preserve">to review the </w:t>
      </w:r>
      <w:r w:rsidR="00C13C54">
        <w:rPr>
          <w:rFonts w:ascii="Arial" w:eastAsia="Arial" w:hAnsi="Arial" w:cs="Arial"/>
          <w:sz w:val="28"/>
          <w:szCs w:val="28"/>
        </w:rPr>
        <w:t>candidate lists</w:t>
      </w:r>
      <w:r w:rsidR="00AC3C76">
        <w:rPr>
          <w:rFonts w:ascii="Arial" w:eastAsia="Arial" w:hAnsi="Arial" w:cs="Arial"/>
          <w:sz w:val="28"/>
          <w:szCs w:val="28"/>
        </w:rPr>
        <w:t xml:space="preserve"> without relying on sight</w:t>
      </w:r>
      <w:r w:rsidR="00C13C54">
        <w:rPr>
          <w:rFonts w:ascii="Arial" w:eastAsia="Arial" w:hAnsi="Arial" w:cs="Arial"/>
          <w:sz w:val="28"/>
          <w:szCs w:val="28"/>
        </w:rPr>
        <w:t xml:space="preserve">. </w:t>
      </w:r>
      <w:r w:rsidR="00C13C54" w:rsidRPr="009545D8">
        <w:rPr>
          <w:rFonts w:ascii="Arial" w:eastAsia="Arial" w:hAnsi="Arial" w:cs="Arial"/>
          <w:sz w:val="28"/>
          <w:szCs w:val="28"/>
        </w:rPr>
        <w:t xml:space="preserve">In practice, </w:t>
      </w:r>
      <w:r w:rsidR="00C13C54">
        <w:rPr>
          <w:rFonts w:ascii="Arial" w:eastAsia="Arial" w:hAnsi="Arial" w:cs="Arial"/>
          <w:sz w:val="28"/>
          <w:szCs w:val="28"/>
        </w:rPr>
        <w:t xml:space="preserve">because of this inability to read the names of the candidates on the ballot paper, </w:t>
      </w:r>
      <w:r w:rsidR="00C13C54" w:rsidRPr="009545D8">
        <w:rPr>
          <w:rFonts w:ascii="Arial" w:eastAsia="Arial" w:hAnsi="Arial" w:cs="Arial"/>
          <w:sz w:val="28"/>
          <w:szCs w:val="28"/>
        </w:rPr>
        <w:t>the majority of the 350,000 blind and partially sighted people in the UK currently find it impossible to vote without having to share their vote with a companion or presiding offer in the polling station, often finding they have to name the candidate they want to vote for out loud.</w:t>
      </w:r>
    </w:p>
    <w:p w14:paraId="10AD06DF" w14:textId="7257EE34" w:rsidR="695C54D0" w:rsidRDefault="00163A86" w:rsidP="11710BF1">
      <w:pPr>
        <w:rPr>
          <w:rFonts w:ascii="Arial" w:eastAsia="Arial" w:hAnsi="Arial" w:cs="Arial"/>
          <w:sz w:val="28"/>
          <w:szCs w:val="28"/>
        </w:rPr>
      </w:pPr>
      <w:r>
        <w:rPr>
          <w:rFonts w:ascii="Arial" w:eastAsia="Arial" w:hAnsi="Arial" w:cs="Arial"/>
          <w:sz w:val="28"/>
          <w:szCs w:val="28"/>
        </w:rPr>
        <w:t xml:space="preserve">1.3 </w:t>
      </w:r>
      <w:r w:rsidR="695C54D0" w:rsidRPr="11710BF1">
        <w:rPr>
          <w:rFonts w:ascii="Arial" w:eastAsia="Arial" w:hAnsi="Arial" w:cs="Arial"/>
          <w:sz w:val="28"/>
          <w:szCs w:val="28"/>
        </w:rPr>
        <w:t xml:space="preserve">As a result, despite </w:t>
      </w:r>
      <w:r w:rsidR="00954D7B">
        <w:rPr>
          <w:rFonts w:ascii="Arial" w:eastAsia="Arial" w:hAnsi="Arial" w:cs="Arial"/>
          <w:sz w:val="28"/>
          <w:szCs w:val="28"/>
        </w:rPr>
        <w:t>2022 mark</w:t>
      </w:r>
      <w:r w:rsidR="695C54D0" w:rsidRPr="11710BF1">
        <w:rPr>
          <w:rFonts w:ascii="Arial" w:eastAsia="Arial" w:hAnsi="Arial" w:cs="Arial"/>
          <w:sz w:val="28"/>
          <w:szCs w:val="28"/>
        </w:rPr>
        <w:t>ing</w:t>
      </w:r>
      <w:r w:rsidR="00954D7B">
        <w:rPr>
          <w:rFonts w:ascii="Arial" w:eastAsia="Arial" w:hAnsi="Arial" w:cs="Arial"/>
          <w:sz w:val="28"/>
          <w:szCs w:val="28"/>
        </w:rPr>
        <w:t xml:space="preserve"> </w:t>
      </w:r>
      <w:r w:rsidR="695C54D0" w:rsidRPr="11710BF1">
        <w:rPr>
          <w:rFonts w:ascii="Arial" w:eastAsia="Arial" w:hAnsi="Arial" w:cs="Arial"/>
          <w:sz w:val="28"/>
          <w:szCs w:val="28"/>
        </w:rPr>
        <w:t>150 years since the Ballot Act guaranteed the right to vote in secret</w:t>
      </w:r>
      <w:r w:rsidR="63895BF5" w:rsidRPr="11710BF1">
        <w:rPr>
          <w:rFonts w:ascii="Arial" w:eastAsia="Arial" w:hAnsi="Arial" w:cs="Arial"/>
          <w:sz w:val="28"/>
          <w:szCs w:val="28"/>
        </w:rPr>
        <w:t>,</w:t>
      </w:r>
      <w:r w:rsidR="695C54D0" w:rsidRPr="11710BF1">
        <w:rPr>
          <w:rFonts w:ascii="Arial" w:eastAsia="Arial" w:hAnsi="Arial" w:cs="Arial"/>
          <w:sz w:val="28"/>
          <w:szCs w:val="28"/>
        </w:rPr>
        <w:t xml:space="preserve"> </w:t>
      </w:r>
      <w:r w:rsidR="299F6827" w:rsidRPr="11710BF1">
        <w:rPr>
          <w:rFonts w:ascii="Arial" w:eastAsia="Arial" w:hAnsi="Arial" w:cs="Arial"/>
          <w:sz w:val="28"/>
          <w:szCs w:val="28"/>
        </w:rPr>
        <w:t xml:space="preserve">three quarters of </w:t>
      </w:r>
      <w:r w:rsidR="695C54D0" w:rsidRPr="11710BF1">
        <w:rPr>
          <w:rFonts w:ascii="Arial" w:eastAsia="Arial" w:hAnsi="Arial" w:cs="Arial"/>
          <w:sz w:val="28"/>
          <w:szCs w:val="28"/>
        </w:rPr>
        <w:t xml:space="preserve">blind and partially sighted people are unable to exercise this right. </w:t>
      </w:r>
      <w:r w:rsidR="00CF6B4A">
        <w:rPr>
          <w:rFonts w:ascii="Arial" w:eastAsia="Arial" w:hAnsi="Arial" w:cs="Arial"/>
          <w:sz w:val="28"/>
          <w:szCs w:val="28"/>
        </w:rPr>
        <w:t>RNIB f</w:t>
      </w:r>
      <w:r w:rsidR="695C54D0" w:rsidRPr="11710BF1">
        <w:rPr>
          <w:rFonts w:ascii="Arial" w:eastAsia="Arial" w:hAnsi="Arial" w:cs="Arial"/>
          <w:sz w:val="28"/>
          <w:szCs w:val="28"/>
        </w:rPr>
        <w:t xml:space="preserve">igures from UK elections in May 2021 found 4 in 5 blind people felt they were unable to vote both independently and in secret. </w:t>
      </w:r>
    </w:p>
    <w:p w14:paraId="7B131CB8" w14:textId="68907405" w:rsidR="695C54D0" w:rsidRPr="00F545A2" w:rsidRDefault="00163A86" w:rsidP="11710BF1">
      <w:pPr>
        <w:rPr>
          <w:rFonts w:ascii="Arial" w:eastAsia="Arial" w:hAnsi="Arial" w:cs="Arial"/>
          <w:sz w:val="28"/>
          <w:szCs w:val="28"/>
        </w:rPr>
      </w:pPr>
      <w:r>
        <w:rPr>
          <w:rFonts w:ascii="Arial" w:eastAsia="Arial" w:hAnsi="Arial" w:cs="Arial"/>
          <w:sz w:val="28"/>
          <w:szCs w:val="28"/>
        </w:rPr>
        <w:t xml:space="preserve">1.4 </w:t>
      </w:r>
      <w:r w:rsidR="00595C62" w:rsidRPr="009545D8">
        <w:rPr>
          <w:rFonts w:ascii="Arial" w:eastAsia="Arial" w:hAnsi="Arial" w:cs="Arial"/>
          <w:sz w:val="28"/>
          <w:szCs w:val="28"/>
        </w:rPr>
        <w:t xml:space="preserve">Over the years we have heard of the frustration and humiliation that blind and partially sighted people experience when they are unable to vote independently and in secret. </w:t>
      </w:r>
      <w:r w:rsidR="00595C62">
        <w:rPr>
          <w:rFonts w:ascii="Arial" w:eastAsia="Arial" w:hAnsi="Arial" w:cs="Arial"/>
          <w:sz w:val="28"/>
          <w:szCs w:val="28"/>
        </w:rPr>
        <w:t>RNIB</w:t>
      </w:r>
      <w:r w:rsidR="695C54D0" w:rsidRPr="11710BF1">
        <w:rPr>
          <w:rFonts w:ascii="Arial" w:eastAsia="Arial" w:hAnsi="Arial" w:cs="Arial"/>
          <w:sz w:val="28"/>
          <w:szCs w:val="28"/>
        </w:rPr>
        <w:t xml:space="preserve"> survey respondents have given many examples of the impact this has: </w:t>
      </w:r>
      <w:r w:rsidR="695C54D0" w:rsidRPr="00F545A2">
        <w:rPr>
          <w:rFonts w:ascii="Arial" w:hAnsi="Arial" w:cs="Arial"/>
          <w:sz w:val="28"/>
          <w:szCs w:val="28"/>
        </w:rPr>
        <w:br/>
      </w:r>
    </w:p>
    <w:p w14:paraId="66B53EDB" w14:textId="0B2D65DF" w:rsidR="695C54D0" w:rsidRDefault="695C54D0" w:rsidP="11710BF1">
      <w:pPr>
        <w:pStyle w:val="ListParagraph"/>
        <w:numPr>
          <w:ilvl w:val="0"/>
          <w:numId w:val="10"/>
        </w:numPr>
        <w:rPr>
          <w:rFonts w:eastAsia="Arial" w:cs="Arial"/>
        </w:rPr>
      </w:pPr>
      <w:r w:rsidRPr="11710BF1">
        <w:rPr>
          <w:rFonts w:eastAsia="Arial" w:cs="Arial"/>
        </w:rPr>
        <w:t xml:space="preserve">“The voting booth was right beside the queue for the check in desk; it wasn’t closed off and I had to verbalise my choice to my partner. When telling her which candidate I wanted, a person </w:t>
      </w:r>
      <w:r w:rsidRPr="11710BF1">
        <w:rPr>
          <w:rFonts w:eastAsia="Arial" w:cs="Arial"/>
        </w:rPr>
        <w:lastRenderedPageBreak/>
        <w:t xml:space="preserve">waiting in the queue beside the booth, audibly sighed. I don’t feel I get privacy in my vote.” </w:t>
      </w:r>
      <w:r>
        <w:br/>
      </w:r>
    </w:p>
    <w:p w14:paraId="7C18C590" w14:textId="5CC43A79" w:rsidR="695C54D0" w:rsidRDefault="695C54D0" w:rsidP="11710BF1">
      <w:pPr>
        <w:pStyle w:val="ListParagraph"/>
        <w:numPr>
          <w:ilvl w:val="0"/>
          <w:numId w:val="10"/>
        </w:numPr>
        <w:rPr>
          <w:rFonts w:eastAsia="Arial" w:cs="Arial"/>
        </w:rPr>
      </w:pPr>
      <w:r w:rsidRPr="11710BF1">
        <w:rPr>
          <w:rFonts w:eastAsia="Arial" w:cs="Arial"/>
        </w:rPr>
        <w:t>“The lady had to read out the candidates to me and point out the one I wanted to vote for. It was slightly humiliating... Don’t get me wrong – the ladies were lovely and kind but it wasn’t secret or independent.”</w:t>
      </w:r>
    </w:p>
    <w:p w14:paraId="4AC985A4" w14:textId="77777777" w:rsidR="11710BF1" w:rsidRDefault="11710BF1" w:rsidP="11710BF1">
      <w:pPr>
        <w:pStyle w:val="ListParagraph"/>
        <w:rPr>
          <w:rFonts w:eastAsia="Arial" w:cs="Arial"/>
        </w:rPr>
      </w:pPr>
    </w:p>
    <w:p w14:paraId="28BD44AE" w14:textId="5DC02DF4" w:rsidR="695C54D0" w:rsidRDefault="695C54D0" w:rsidP="11710BF1">
      <w:pPr>
        <w:pStyle w:val="ListParagraph"/>
        <w:numPr>
          <w:ilvl w:val="0"/>
          <w:numId w:val="10"/>
        </w:numPr>
        <w:rPr>
          <w:rFonts w:eastAsia="Arial" w:cs="Arial"/>
        </w:rPr>
      </w:pPr>
      <w:r w:rsidRPr="11710BF1">
        <w:rPr>
          <w:rFonts w:eastAsia="Arial" w:cs="Arial"/>
        </w:rPr>
        <w:t>“My helper disagrees with my vote and I have no way to be sure she voted as I wished… “</w:t>
      </w:r>
    </w:p>
    <w:p w14:paraId="016E3FE0" w14:textId="2B369EDB" w:rsidR="11710BF1" w:rsidRPr="00F545A2" w:rsidRDefault="11710BF1" w:rsidP="0026278E">
      <w:pPr>
        <w:rPr>
          <w:rFonts w:ascii="Arial" w:eastAsia="Arial" w:hAnsi="Arial" w:cs="Arial"/>
          <w:sz w:val="28"/>
          <w:szCs w:val="28"/>
        </w:rPr>
      </w:pPr>
    </w:p>
    <w:p w14:paraId="59CF4ADE" w14:textId="33EA9F3D" w:rsidR="0192850B" w:rsidRDefault="0192850B" w:rsidP="11710BF1">
      <w:pPr>
        <w:pStyle w:val="ListParagraph"/>
        <w:numPr>
          <w:ilvl w:val="0"/>
          <w:numId w:val="10"/>
        </w:numPr>
        <w:rPr>
          <w:rFonts w:cs="Arial"/>
        </w:rPr>
      </w:pPr>
      <w:r w:rsidRPr="11710BF1">
        <w:rPr>
          <w:rFonts w:cs="Arial"/>
        </w:rPr>
        <w:t>“As it stands, it’s a totally humiliating experience from start to finish, no assistance offered at any stage with people there just making assumptions that everyone can see.”</w:t>
      </w:r>
      <w:r w:rsidR="00BD3344">
        <w:rPr>
          <w:rFonts w:cs="Arial"/>
        </w:rPr>
        <w:br/>
      </w:r>
    </w:p>
    <w:p w14:paraId="125993EE" w14:textId="12F05AB5" w:rsidR="695C54D0" w:rsidRDefault="695C54D0" w:rsidP="11710BF1">
      <w:pPr>
        <w:pStyle w:val="ListParagraph"/>
        <w:numPr>
          <w:ilvl w:val="0"/>
          <w:numId w:val="10"/>
        </w:numPr>
        <w:rPr>
          <w:rFonts w:eastAsia="Arial" w:cs="Arial"/>
          <w:szCs w:val="28"/>
        </w:rPr>
      </w:pPr>
      <w:r w:rsidRPr="11710BF1">
        <w:rPr>
          <w:rFonts w:eastAsia="Arial" w:cs="Arial"/>
        </w:rPr>
        <w:t>“I usually have my partner with me to help which makes things easier but today I was alone which made me realise just how dependent I am on others. Very negative from start to finish.”</w:t>
      </w:r>
      <w:r w:rsidRPr="11710BF1">
        <w:rPr>
          <w:rFonts w:eastAsia="Arial" w:cs="Arial"/>
          <w:szCs w:val="28"/>
        </w:rPr>
        <w:t xml:space="preserve"> </w:t>
      </w:r>
    </w:p>
    <w:p w14:paraId="5A28FDFC" w14:textId="2320184A" w:rsidR="11710BF1" w:rsidRPr="00F545A2" w:rsidRDefault="11710BF1" w:rsidP="0026278E">
      <w:pPr>
        <w:rPr>
          <w:rFonts w:ascii="Arial" w:eastAsia="Arial" w:hAnsi="Arial" w:cs="Arial"/>
          <w:sz w:val="28"/>
          <w:szCs w:val="28"/>
        </w:rPr>
      </w:pPr>
    </w:p>
    <w:p w14:paraId="4F2A7C4F" w14:textId="4379836A" w:rsidR="00311133" w:rsidRDefault="00163A86" w:rsidP="11710BF1">
      <w:pPr>
        <w:rPr>
          <w:rFonts w:ascii="Arial" w:eastAsia="Arial" w:hAnsi="Arial" w:cs="Arial"/>
          <w:color w:val="000000" w:themeColor="text1"/>
          <w:sz w:val="28"/>
          <w:szCs w:val="28"/>
        </w:rPr>
      </w:pPr>
      <w:r>
        <w:rPr>
          <w:rFonts w:ascii="Arial" w:eastAsia="Arial" w:hAnsi="Arial" w:cs="Arial"/>
          <w:color w:val="000000" w:themeColor="text1"/>
          <w:sz w:val="28"/>
          <w:szCs w:val="28"/>
        </w:rPr>
        <w:t xml:space="preserve">1.5 </w:t>
      </w:r>
      <w:r w:rsidR="24C5B09A" w:rsidRPr="11710BF1">
        <w:rPr>
          <w:rFonts w:ascii="Arial" w:eastAsia="Arial" w:hAnsi="Arial" w:cs="Arial"/>
          <w:color w:val="000000" w:themeColor="text1"/>
          <w:sz w:val="28"/>
          <w:szCs w:val="28"/>
        </w:rPr>
        <w:t xml:space="preserve">In 2019, a Judicial Review found the Government’s current provisions to support blind and partially sighted voters unlawful, with the judge describing existing provisions as “a parody of the electoral process” because of the inability </w:t>
      </w:r>
      <w:r w:rsidR="004A2593">
        <w:rPr>
          <w:rFonts w:ascii="Arial" w:eastAsia="Arial" w:hAnsi="Arial" w:cs="Arial"/>
          <w:color w:val="000000" w:themeColor="text1"/>
          <w:sz w:val="28"/>
          <w:szCs w:val="28"/>
        </w:rPr>
        <w:t>of</w:t>
      </w:r>
      <w:r w:rsidR="24C5B09A" w:rsidRPr="11710BF1">
        <w:rPr>
          <w:rFonts w:ascii="Arial" w:eastAsia="Arial" w:hAnsi="Arial" w:cs="Arial"/>
          <w:color w:val="000000" w:themeColor="text1"/>
          <w:sz w:val="28"/>
          <w:szCs w:val="28"/>
        </w:rPr>
        <w:t xml:space="preserve"> voters to review the ballot paper independently using equipment provided</w:t>
      </w:r>
      <w:r w:rsidR="4240F53E" w:rsidRPr="11710BF1">
        <w:rPr>
          <w:rFonts w:ascii="Arial" w:eastAsia="Arial" w:hAnsi="Arial" w:cs="Arial"/>
          <w:color w:val="000000" w:themeColor="text1"/>
          <w:sz w:val="28"/>
          <w:szCs w:val="28"/>
        </w:rPr>
        <w:t xml:space="preserve"> and then make their mark</w:t>
      </w:r>
      <w:r w:rsidR="24C5B09A" w:rsidRPr="11710BF1">
        <w:rPr>
          <w:rFonts w:ascii="Arial" w:eastAsia="Arial" w:hAnsi="Arial" w:cs="Arial"/>
          <w:color w:val="000000" w:themeColor="text1"/>
          <w:sz w:val="28"/>
          <w:szCs w:val="28"/>
        </w:rPr>
        <w:t>.</w:t>
      </w:r>
      <w:r w:rsidR="300D6718" w:rsidRPr="70EB207C">
        <w:rPr>
          <w:rFonts w:ascii="Arial" w:eastAsia="Arial" w:hAnsi="Arial" w:cs="Arial"/>
          <w:color w:val="000000" w:themeColor="text1"/>
          <w:sz w:val="28"/>
          <w:szCs w:val="28"/>
        </w:rPr>
        <w:t xml:space="preserve"> </w:t>
      </w:r>
      <w:r w:rsidR="5E4BCEBF" w:rsidRPr="70EB207C">
        <w:rPr>
          <w:rFonts w:ascii="Arial" w:eastAsia="Arial" w:hAnsi="Arial" w:cs="Arial"/>
          <w:color w:val="000000" w:themeColor="text1"/>
          <w:sz w:val="28"/>
          <w:szCs w:val="28"/>
        </w:rPr>
        <w:t>For</w:t>
      </w:r>
      <w:r w:rsidR="732CE339" w:rsidRPr="11710BF1">
        <w:rPr>
          <w:rFonts w:ascii="Arial" w:eastAsia="Arial" w:hAnsi="Arial" w:cs="Arial"/>
          <w:color w:val="000000" w:themeColor="text1"/>
          <w:sz w:val="28"/>
          <w:szCs w:val="28"/>
        </w:rPr>
        <w:t xml:space="preserve"> this reason we have been working with the Cabinet Office for two years on the development of a new way to vote indepe</w:t>
      </w:r>
      <w:r w:rsidR="219367D7" w:rsidRPr="11710BF1">
        <w:rPr>
          <w:rFonts w:ascii="Arial" w:eastAsia="Arial" w:hAnsi="Arial" w:cs="Arial"/>
          <w:color w:val="000000" w:themeColor="text1"/>
          <w:sz w:val="28"/>
          <w:szCs w:val="28"/>
        </w:rPr>
        <w:t>n</w:t>
      </w:r>
      <w:r w:rsidR="732CE339" w:rsidRPr="11710BF1">
        <w:rPr>
          <w:rFonts w:ascii="Arial" w:eastAsia="Arial" w:hAnsi="Arial" w:cs="Arial"/>
          <w:color w:val="000000" w:themeColor="text1"/>
          <w:sz w:val="28"/>
          <w:szCs w:val="28"/>
        </w:rPr>
        <w:t xml:space="preserve">dently, which could be prescribed instead of the tactile voting device alone. </w:t>
      </w:r>
      <w:r w:rsidR="47292E56" w:rsidRPr="11710BF1">
        <w:rPr>
          <w:rFonts w:ascii="Arial" w:eastAsia="Arial" w:hAnsi="Arial" w:cs="Arial"/>
          <w:color w:val="000000" w:themeColor="text1"/>
          <w:sz w:val="28"/>
          <w:szCs w:val="28"/>
        </w:rPr>
        <w:t xml:space="preserve">In the model which has been agreed upon, and the Cabinet Office were originally planning to introduce in time for 2021 elections before plans were halted by procurement difficulties, </w:t>
      </w:r>
      <w:r w:rsidR="29B608AE" w:rsidRPr="11710BF1">
        <w:rPr>
          <w:rFonts w:ascii="Arial" w:eastAsia="Arial" w:hAnsi="Arial" w:cs="Arial"/>
          <w:color w:val="000000" w:themeColor="text1"/>
          <w:sz w:val="28"/>
          <w:szCs w:val="28"/>
        </w:rPr>
        <w:t>b</w:t>
      </w:r>
      <w:r w:rsidR="31AD867B" w:rsidRPr="11710BF1">
        <w:rPr>
          <w:rFonts w:ascii="Arial" w:eastAsia="Arial" w:hAnsi="Arial" w:cs="Arial"/>
          <w:color w:val="000000" w:themeColor="text1"/>
          <w:sz w:val="28"/>
          <w:szCs w:val="28"/>
        </w:rPr>
        <w:t xml:space="preserve">lind and partially sighted voters would be given </w:t>
      </w:r>
      <w:r w:rsidR="732CE339" w:rsidRPr="11710BF1">
        <w:rPr>
          <w:rFonts w:ascii="Arial" w:eastAsia="Arial" w:hAnsi="Arial" w:cs="Arial"/>
          <w:color w:val="000000" w:themeColor="text1"/>
          <w:sz w:val="28"/>
          <w:szCs w:val="28"/>
        </w:rPr>
        <w:t xml:space="preserve">an audio player </w:t>
      </w:r>
      <w:r w:rsidR="6F2AA583" w:rsidRPr="11710BF1">
        <w:rPr>
          <w:rFonts w:ascii="Arial" w:eastAsia="Arial" w:hAnsi="Arial" w:cs="Arial"/>
          <w:color w:val="000000" w:themeColor="text1"/>
          <w:sz w:val="28"/>
          <w:szCs w:val="28"/>
        </w:rPr>
        <w:t>alongside the TVD</w:t>
      </w:r>
      <w:r w:rsidR="138AFADB" w:rsidRPr="11710BF1">
        <w:rPr>
          <w:rFonts w:ascii="Arial" w:eastAsia="Arial" w:hAnsi="Arial" w:cs="Arial"/>
          <w:color w:val="000000" w:themeColor="text1"/>
          <w:sz w:val="28"/>
          <w:szCs w:val="28"/>
        </w:rPr>
        <w:t xml:space="preserve"> to read out the names on the ballot paper</w:t>
      </w:r>
      <w:r w:rsidR="15D95835" w:rsidRPr="11710BF1">
        <w:rPr>
          <w:rFonts w:ascii="Arial" w:eastAsia="Arial" w:hAnsi="Arial" w:cs="Arial"/>
          <w:color w:val="000000" w:themeColor="text1"/>
          <w:sz w:val="28"/>
          <w:szCs w:val="28"/>
        </w:rPr>
        <w:t>, meaning there was no need for an assistant or presiding officer to help by reading out the candidates</w:t>
      </w:r>
      <w:r w:rsidR="138AFADB" w:rsidRPr="11710BF1">
        <w:rPr>
          <w:rFonts w:ascii="Arial" w:eastAsia="Arial" w:hAnsi="Arial" w:cs="Arial"/>
          <w:color w:val="000000" w:themeColor="text1"/>
          <w:sz w:val="28"/>
          <w:szCs w:val="28"/>
        </w:rPr>
        <w:t>.</w:t>
      </w:r>
      <w:r w:rsidR="6F2AA583" w:rsidRPr="11710BF1">
        <w:rPr>
          <w:rFonts w:ascii="Arial" w:eastAsia="Arial" w:hAnsi="Arial" w:cs="Arial"/>
          <w:color w:val="000000" w:themeColor="text1"/>
          <w:sz w:val="28"/>
          <w:szCs w:val="28"/>
        </w:rPr>
        <w:t xml:space="preserve"> </w:t>
      </w:r>
    </w:p>
    <w:p w14:paraId="3653BE8B" w14:textId="255359FC" w:rsidR="11710BF1" w:rsidRDefault="00163A86" w:rsidP="11710BF1">
      <w:pPr>
        <w:rPr>
          <w:rFonts w:ascii="Arial" w:eastAsia="Arial" w:hAnsi="Arial" w:cs="Arial"/>
          <w:color w:val="000000" w:themeColor="text1"/>
          <w:sz w:val="28"/>
          <w:szCs w:val="28"/>
        </w:rPr>
      </w:pPr>
      <w:r>
        <w:rPr>
          <w:rFonts w:ascii="Arial" w:eastAsia="Arial" w:hAnsi="Arial" w:cs="Arial"/>
          <w:color w:val="000000" w:themeColor="text1"/>
          <w:sz w:val="28"/>
          <w:szCs w:val="28"/>
        </w:rPr>
        <w:t xml:space="preserve">1.6 </w:t>
      </w:r>
      <w:r w:rsidR="14B04ACB" w:rsidRPr="11710BF1">
        <w:rPr>
          <w:rFonts w:ascii="Arial" w:eastAsia="Arial" w:hAnsi="Arial" w:cs="Arial"/>
          <w:color w:val="000000" w:themeColor="text1"/>
          <w:sz w:val="28"/>
          <w:szCs w:val="28"/>
        </w:rPr>
        <w:t>T</w:t>
      </w:r>
      <w:r w:rsidR="6A171FF4" w:rsidRPr="11710BF1">
        <w:rPr>
          <w:rFonts w:ascii="Arial" w:eastAsia="Arial" w:hAnsi="Arial" w:cs="Arial"/>
          <w:color w:val="000000" w:themeColor="text1"/>
          <w:sz w:val="28"/>
          <w:szCs w:val="28"/>
        </w:rPr>
        <w:t xml:space="preserve">his way of voting was trialled in polling stations in Norfolk in the May </w:t>
      </w:r>
      <w:r w:rsidR="6B11237C" w:rsidRPr="11710BF1">
        <w:rPr>
          <w:rFonts w:ascii="Arial" w:eastAsia="Arial" w:hAnsi="Arial" w:cs="Arial"/>
          <w:color w:val="000000" w:themeColor="text1"/>
          <w:sz w:val="28"/>
          <w:szCs w:val="28"/>
        </w:rPr>
        <w:t xml:space="preserve">2021 </w:t>
      </w:r>
      <w:r w:rsidR="6A171FF4" w:rsidRPr="11710BF1">
        <w:rPr>
          <w:rFonts w:ascii="Arial" w:eastAsia="Arial" w:hAnsi="Arial" w:cs="Arial"/>
          <w:color w:val="000000" w:themeColor="text1"/>
          <w:sz w:val="28"/>
          <w:szCs w:val="28"/>
        </w:rPr>
        <w:t>elections. Satisfaction rates among those who used it (a small sample beca</w:t>
      </w:r>
      <w:r w:rsidR="35820190" w:rsidRPr="11710BF1">
        <w:rPr>
          <w:rFonts w:ascii="Arial" w:eastAsia="Arial" w:hAnsi="Arial" w:cs="Arial"/>
          <w:color w:val="000000" w:themeColor="text1"/>
          <w:sz w:val="28"/>
          <w:szCs w:val="28"/>
        </w:rPr>
        <w:t xml:space="preserve">use of the scope of the trial) </w:t>
      </w:r>
      <w:r w:rsidR="6A171FF4" w:rsidRPr="11710BF1">
        <w:rPr>
          <w:rFonts w:ascii="Arial" w:eastAsia="Arial" w:hAnsi="Arial" w:cs="Arial"/>
          <w:color w:val="000000" w:themeColor="text1"/>
          <w:sz w:val="28"/>
          <w:szCs w:val="28"/>
        </w:rPr>
        <w:t>were 91%</w:t>
      </w:r>
      <w:r w:rsidR="5AE44B50" w:rsidRPr="11710BF1">
        <w:rPr>
          <w:rFonts w:ascii="Arial" w:eastAsia="Arial" w:hAnsi="Arial" w:cs="Arial"/>
          <w:color w:val="000000" w:themeColor="text1"/>
          <w:sz w:val="28"/>
          <w:szCs w:val="28"/>
        </w:rPr>
        <w:t>, compared with 39% among blind and partially sighted voters across the rest of the country</w:t>
      </w:r>
      <w:r w:rsidR="2E9EE6AE" w:rsidRPr="21956140">
        <w:rPr>
          <w:rFonts w:ascii="Arial" w:eastAsia="Arial" w:hAnsi="Arial" w:cs="Arial"/>
          <w:color w:val="000000" w:themeColor="text1"/>
          <w:sz w:val="28"/>
          <w:szCs w:val="28"/>
        </w:rPr>
        <w:t xml:space="preserve"> </w:t>
      </w:r>
      <w:r w:rsidR="2E9EE6AE" w:rsidRPr="676648C6">
        <w:rPr>
          <w:rFonts w:ascii="Arial" w:eastAsia="Arial" w:hAnsi="Arial" w:cs="Arial"/>
          <w:color w:val="000000" w:themeColor="text1"/>
          <w:sz w:val="28"/>
          <w:szCs w:val="28"/>
        </w:rPr>
        <w:t xml:space="preserve">with access to the tactile voting device </w:t>
      </w:r>
      <w:r w:rsidR="2E9EE6AE" w:rsidRPr="51A181CB">
        <w:rPr>
          <w:rFonts w:ascii="Arial" w:eastAsia="Arial" w:hAnsi="Arial" w:cs="Arial"/>
          <w:color w:val="000000" w:themeColor="text1"/>
          <w:sz w:val="28"/>
          <w:szCs w:val="28"/>
        </w:rPr>
        <w:t>alone</w:t>
      </w:r>
      <w:r w:rsidR="5AE44B50" w:rsidRPr="11710BF1">
        <w:rPr>
          <w:rFonts w:ascii="Arial" w:eastAsia="Arial" w:hAnsi="Arial" w:cs="Arial"/>
          <w:color w:val="000000" w:themeColor="text1"/>
          <w:sz w:val="28"/>
          <w:szCs w:val="28"/>
        </w:rPr>
        <w:t>.</w:t>
      </w:r>
    </w:p>
    <w:p w14:paraId="09AFEA72" w14:textId="06C26901" w:rsidR="009E3D45" w:rsidRDefault="009E3D45" w:rsidP="11710BF1">
      <w:pPr>
        <w:rPr>
          <w:rFonts w:ascii="Arial" w:eastAsia="Arial" w:hAnsi="Arial" w:cs="Arial"/>
          <w:color w:val="000000" w:themeColor="text1"/>
          <w:sz w:val="28"/>
          <w:szCs w:val="28"/>
        </w:rPr>
      </w:pPr>
      <w:r>
        <w:rPr>
          <w:rFonts w:ascii="Arial" w:eastAsia="Arial" w:hAnsi="Arial" w:cs="Arial"/>
          <w:color w:val="000000" w:themeColor="text1"/>
          <w:sz w:val="28"/>
          <w:szCs w:val="28"/>
        </w:rPr>
        <w:lastRenderedPageBreak/>
        <w:t>1.7 Whether the trialled solution of an audio player used with a tactile voting device</w:t>
      </w:r>
      <w:r w:rsidR="00B31BB0">
        <w:rPr>
          <w:rFonts w:ascii="Arial" w:eastAsia="Arial" w:hAnsi="Arial" w:cs="Arial"/>
          <w:color w:val="000000" w:themeColor="text1"/>
          <w:sz w:val="28"/>
          <w:szCs w:val="28"/>
        </w:rPr>
        <w:t xml:space="preserve"> is adopted, or another solution, it is essential that there is a minimum standard of equipment uniformly available in every polling station to ensure that blind and partially sighted people can exercise their right to vote in secret.</w:t>
      </w:r>
    </w:p>
    <w:p w14:paraId="70B29FA9" w14:textId="284AC746" w:rsidR="00A276BC" w:rsidRPr="00C43808" w:rsidRDefault="00163A86" w:rsidP="0026278E">
      <w:pPr>
        <w:spacing w:after="0"/>
        <w:rPr>
          <w:rFonts w:ascii="Arial" w:hAnsi="Arial" w:cs="Arial"/>
          <w:sz w:val="28"/>
          <w:szCs w:val="28"/>
        </w:rPr>
      </w:pPr>
      <w:r>
        <w:rPr>
          <w:rFonts w:ascii="Arial" w:eastAsia="Arial" w:hAnsi="Arial" w:cs="Arial"/>
          <w:b/>
          <w:bCs/>
          <w:sz w:val="28"/>
          <w:szCs w:val="28"/>
        </w:rPr>
        <w:t xml:space="preserve">2. </w:t>
      </w:r>
      <w:r w:rsidR="00A276BC" w:rsidRPr="11710BF1">
        <w:rPr>
          <w:rFonts w:ascii="Arial" w:eastAsia="Arial" w:hAnsi="Arial" w:cs="Arial"/>
          <w:b/>
          <w:bCs/>
          <w:sz w:val="28"/>
          <w:szCs w:val="28"/>
        </w:rPr>
        <w:t xml:space="preserve">Diminished legal protection for blind and partially sighted voters </w:t>
      </w:r>
    </w:p>
    <w:p w14:paraId="68D09A41" w14:textId="6C699D6A" w:rsidR="002C5364" w:rsidRDefault="00163A86" w:rsidP="00A276BC">
      <w:pPr>
        <w:rPr>
          <w:rFonts w:ascii="Arial" w:eastAsia="Arial" w:hAnsi="Arial" w:cs="Arial"/>
          <w:sz w:val="28"/>
          <w:szCs w:val="28"/>
        </w:rPr>
      </w:pPr>
      <w:r>
        <w:rPr>
          <w:rFonts w:ascii="Arial" w:eastAsia="Arial" w:hAnsi="Arial" w:cs="Arial"/>
          <w:sz w:val="28"/>
          <w:szCs w:val="28"/>
        </w:rPr>
        <w:t xml:space="preserve">2.1 </w:t>
      </w:r>
      <w:r w:rsidR="00A276BC" w:rsidRPr="00C43808">
        <w:rPr>
          <w:rFonts w:ascii="Arial" w:eastAsia="Arial" w:hAnsi="Arial" w:cs="Arial"/>
          <w:sz w:val="28"/>
          <w:szCs w:val="28"/>
        </w:rPr>
        <w:t xml:space="preserve">While we welcome the Elections Bill’s stated ambition to make voting more accessible for disabled people, </w:t>
      </w:r>
      <w:r w:rsidR="00BA6C98" w:rsidRPr="00C43808">
        <w:rPr>
          <w:rFonts w:ascii="Arial" w:eastAsia="Arial" w:hAnsi="Arial" w:cs="Arial"/>
          <w:sz w:val="28"/>
          <w:szCs w:val="28"/>
        </w:rPr>
        <w:t>we’re extremely concerned that the</w:t>
      </w:r>
      <w:r w:rsidR="00A276BC" w:rsidRPr="00C43808">
        <w:rPr>
          <w:rFonts w:ascii="Arial" w:eastAsia="Arial" w:hAnsi="Arial" w:cs="Arial"/>
          <w:sz w:val="28"/>
          <w:szCs w:val="28"/>
        </w:rPr>
        <w:t xml:space="preserve"> wording in the proposed legislation </w:t>
      </w:r>
      <w:r w:rsidR="007E7C5A" w:rsidRPr="00C43808">
        <w:rPr>
          <w:rFonts w:ascii="Arial" w:eastAsia="Arial" w:hAnsi="Arial" w:cs="Arial"/>
          <w:sz w:val="28"/>
          <w:szCs w:val="28"/>
        </w:rPr>
        <w:t>is inadvertently</w:t>
      </w:r>
      <w:r w:rsidR="00A276BC" w:rsidRPr="00C43808">
        <w:rPr>
          <w:rFonts w:ascii="Arial" w:eastAsia="Arial" w:hAnsi="Arial" w:cs="Arial"/>
          <w:sz w:val="28"/>
          <w:szCs w:val="28"/>
        </w:rPr>
        <w:t xml:space="preserve"> reduc</w:t>
      </w:r>
      <w:r w:rsidR="007E7C5A" w:rsidRPr="00C43808">
        <w:rPr>
          <w:rFonts w:ascii="Arial" w:eastAsia="Arial" w:hAnsi="Arial" w:cs="Arial"/>
          <w:sz w:val="28"/>
          <w:szCs w:val="28"/>
        </w:rPr>
        <w:t>ing</w:t>
      </w:r>
      <w:r w:rsidR="00BA6C98" w:rsidRPr="00C43808">
        <w:rPr>
          <w:rFonts w:ascii="Arial" w:eastAsia="Arial" w:hAnsi="Arial" w:cs="Arial"/>
          <w:sz w:val="28"/>
          <w:szCs w:val="28"/>
        </w:rPr>
        <w:t xml:space="preserve"> the legal</w:t>
      </w:r>
      <w:r w:rsidR="00A276BC" w:rsidRPr="00C43808">
        <w:rPr>
          <w:rFonts w:ascii="Arial" w:eastAsia="Arial" w:hAnsi="Arial" w:cs="Arial"/>
          <w:sz w:val="28"/>
          <w:szCs w:val="28"/>
        </w:rPr>
        <w:t xml:space="preserve"> protections for blind and partially sighted people. </w:t>
      </w:r>
    </w:p>
    <w:p w14:paraId="4B45BD91" w14:textId="6850B3FB" w:rsidR="00C43808" w:rsidRPr="00C43808" w:rsidRDefault="00163A86" w:rsidP="00C43808">
      <w:pPr>
        <w:rPr>
          <w:rFonts w:ascii="Arial" w:eastAsia="Arial" w:hAnsi="Arial" w:cs="Arial"/>
          <w:sz w:val="28"/>
          <w:szCs w:val="28"/>
        </w:rPr>
      </w:pPr>
      <w:r>
        <w:rPr>
          <w:rFonts w:ascii="Arial" w:eastAsia="Arial" w:hAnsi="Arial" w:cs="Arial"/>
          <w:sz w:val="28"/>
          <w:szCs w:val="28"/>
        </w:rPr>
        <w:t xml:space="preserve">2.2 </w:t>
      </w:r>
      <w:r w:rsidR="00C43808" w:rsidRPr="00C43808">
        <w:rPr>
          <w:rFonts w:ascii="Arial" w:eastAsia="Arial" w:hAnsi="Arial" w:cs="Arial"/>
          <w:sz w:val="28"/>
          <w:szCs w:val="28"/>
        </w:rPr>
        <w:t xml:space="preserve">Currently the Representation of the People Act 1983 says: </w:t>
      </w:r>
    </w:p>
    <w:p w14:paraId="334033A0" w14:textId="3F6D902E" w:rsidR="00C43808" w:rsidRPr="00C43808" w:rsidRDefault="00C43808" w:rsidP="00C43808">
      <w:pPr>
        <w:ind w:left="720"/>
        <w:rPr>
          <w:rFonts w:ascii="Arial" w:eastAsia="Arial" w:hAnsi="Arial" w:cs="Arial"/>
          <w:sz w:val="28"/>
          <w:szCs w:val="28"/>
        </w:rPr>
      </w:pPr>
      <w:r w:rsidRPr="00C43808">
        <w:rPr>
          <w:rFonts w:ascii="Arial" w:eastAsia="Arial" w:hAnsi="Arial" w:cs="Arial"/>
          <w:sz w:val="28"/>
          <w:szCs w:val="28"/>
        </w:rPr>
        <w:t>(3A) The returning officer shall also provide each polling station with-</w:t>
      </w:r>
    </w:p>
    <w:p w14:paraId="1C3BE6B4" w14:textId="7841C815" w:rsidR="00C43808" w:rsidRPr="00C43808" w:rsidRDefault="00C43808" w:rsidP="00C43808">
      <w:pPr>
        <w:ind w:left="1440"/>
        <w:rPr>
          <w:rFonts w:ascii="Arial" w:eastAsia="Arial" w:hAnsi="Arial" w:cs="Arial"/>
          <w:sz w:val="28"/>
          <w:szCs w:val="28"/>
        </w:rPr>
      </w:pPr>
      <w:r w:rsidRPr="00C43808">
        <w:rPr>
          <w:rFonts w:ascii="Arial" w:eastAsia="Arial" w:hAnsi="Arial" w:cs="Arial"/>
          <w:sz w:val="28"/>
          <w:szCs w:val="28"/>
        </w:rPr>
        <w:t>(a) at least one large version of the ballot paper which shall be displayed inside the polling station for the assistance of voters who are partially-sighted; and</w:t>
      </w:r>
    </w:p>
    <w:p w14:paraId="59DE295B" w14:textId="0EA5BFD3" w:rsidR="00C43808" w:rsidRPr="00C43808" w:rsidRDefault="00C43808" w:rsidP="00C43808">
      <w:pPr>
        <w:ind w:left="1440"/>
        <w:rPr>
          <w:rFonts w:ascii="Arial" w:eastAsia="Arial" w:hAnsi="Arial" w:cs="Arial"/>
          <w:sz w:val="28"/>
          <w:szCs w:val="28"/>
        </w:rPr>
      </w:pPr>
      <w:r w:rsidRPr="00C43808">
        <w:rPr>
          <w:rFonts w:ascii="Arial" w:eastAsia="Arial" w:hAnsi="Arial" w:cs="Arial"/>
          <w:sz w:val="28"/>
          <w:szCs w:val="28"/>
        </w:rPr>
        <w:t xml:space="preserve">(b) a device of such description as may be prescribed for enabling voters who are blind or partially-sighted to vote without any need for assistance from the presiding officer or any companion </w:t>
      </w:r>
    </w:p>
    <w:p w14:paraId="0C095051" w14:textId="07BCB9C7" w:rsidR="00C43808" w:rsidRPr="00C43808" w:rsidRDefault="00C43808" w:rsidP="00C43808">
      <w:pPr>
        <w:rPr>
          <w:rFonts w:ascii="Arial" w:eastAsia="Arial" w:hAnsi="Arial" w:cs="Arial"/>
          <w:sz w:val="28"/>
          <w:szCs w:val="28"/>
        </w:rPr>
      </w:pPr>
      <w:r w:rsidRPr="00C43808">
        <w:rPr>
          <w:rFonts w:ascii="Arial" w:eastAsia="Arial" w:hAnsi="Arial" w:cs="Arial"/>
          <w:sz w:val="28"/>
          <w:szCs w:val="28"/>
        </w:rPr>
        <w:t>The Elections Bill replaces sub-paragraph (b) with:</w:t>
      </w:r>
    </w:p>
    <w:p w14:paraId="5C5AF4FD" w14:textId="77777777" w:rsidR="00C43808" w:rsidRPr="00C43808" w:rsidRDefault="00C43808" w:rsidP="00C43808">
      <w:pPr>
        <w:ind w:left="1440"/>
        <w:rPr>
          <w:rFonts w:ascii="Arial" w:eastAsia="Arial" w:hAnsi="Arial" w:cs="Arial"/>
          <w:sz w:val="28"/>
          <w:szCs w:val="28"/>
        </w:rPr>
      </w:pPr>
      <w:r w:rsidRPr="00C43808">
        <w:rPr>
          <w:rFonts w:ascii="Arial" w:eastAsia="Arial" w:hAnsi="Arial" w:cs="Arial"/>
          <w:sz w:val="28"/>
          <w:szCs w:val="28"/>
        </w:rPr>
        <w:t>(b) such equipment as it is reasonable to provide for the purposes of enabling, or making it easier for, relevant persons to vote in the manner directed by rule 37.</w:t>
      </w:r>
    </w:p>
    <w:p w14:paraId="33A4469B" w14:textId="685B8B86" w:rsidR="00312BA0" w:rsidRDefault="00163A86" w:rsidP="00C43808">
      <w:pPr>
        <w:rPr>
          <w:rFonts w:ascii="Arial" w:eastAsia="Arial" w:hAnsi="Arial" w:cs="Arial"/>
          <w:sz w:val="28"/>
          <w:szCs w:val="28"/>
        </w:rPr>
      </w:pPr>
      <w:r>
        <w:rPr>
          <w:rFonts w:ascii="Arial" w:eastAsia="Arial" w:hAnsi="Arial" w:cs="Arial"/>
          <w:sz w:val="28"/>
          <w:szCs w:val="28"/>
        </w:rPr>
        <w:t xml:space="preserve">2.3 </w:t>
      </w:r>
      <w:r w:rsidR="000F7D01">
        <w:rPr>
          <w:rFonts w:ascii="Arial" w:eastAsia="Arial" w:hAnsi="Arial" w:cs="Arial"/>
          <w:sz w:val="28"/>
          <w:szCs w:val="28"/>
        </w:rPr>
        <w:t>This weakens the guarantees for blind and partially sighted people in t</w:t>
      </w:r>
      <w:r w:rsidR="00C524B5">
        <w:rPr>
          <w:rFonts w:ascii="Arial" w:eastAsia="Arial" w:hAnsi="Arial" w:cs="Arial"/>
          <w:sz w:val="28"/>
          <w:szCs w:val="28"/>
        </w:rPr>
        <w:t>hree</w:t>
      </w:r>
      <w:r w:rsidR="000F7D01">
        <w:rPr>
          <w:rFonts w:ascii="Arial" w:eastAsia="Arial" w:hAnsi="Arial" w:cs="Arial"/>
          <w:sz w:val="28"/>
          <w:szCs w:val="28"/>
        </w:rPr>
        <w:t xml:space="preserve"> ways:</w:t>
      </w:r>
    </w:p>
    <w:p w14:paraId="5BA5EB09" w14:textId="382F1407" w:rsidR="00312BA0" w:rsidRDefault="00312BA0" w:rsidP="00B470AC">
      <w:pPr>
        <w:pStyle w:val="ListParagraph"/>
        <w:numPr>
          <w:ilvl w:val="0"/>
          <w:numId w:val="14"/>
        </w:numPr>
        <w:suppressAutoHyphens w:val="0"/>
        <w:autoSpaceDN/>
        <w:contextualSpacing/>
        <w:textAlignment w:val="auto"/>
      </w:pPr>
      <w:r>
        <w:t>Individual Returning Officers</w:t>
      </w:r>
      <w:r w:rsidR="009E22AC">
        <w:t>,</w:t>
      </w:r>
      <w:r>
        <w:t xml:space="preserve"> instead of the Government, will now make the decision as to what to provide, creating a postcode lottery of provision. This will introduce uncertainty and anxiety amongst blind and partially sighted voters as they won’t know what to expect at polling stations or what they are</w:t>
      </w:r>
      <w:r w:rsidR="00DB07E8">
        <w:t xml:space="preserve"> entitled</w:t>
      </w:r>
      <w:r>
        <w:t xml:space="preserve"> to.</w:t>
      </w:r>
    </w:p>
    <w:p w14:paraId="47BC3B87" w14:textId="77777777" w:rsidR="00312BA0" w:rsidRDefault="00312BA0" w:rsidP="00312BA0">
      <w:pPr>
        <w:pStyle w:val="ListParagraph"/>
        <w:suppressAutoHyphens w:val="0"/>
        <w:autoSpaceDN/>
        <w:contextualSpacing/>
        <w:textAlignment w:val="auto"/>
      </w:pPr>
    </w:p>
    <w:p w14:paraId="63AA7DAF" w14:textId="6D5AC48D" w:rsidR="00C524B5" w:rsidRPr="00C524B5" w:rsidRDefault="00312BA0" w:rsidP="005A320F">
      <w:pPr>
        <w:pStyle w:val="ListParagraph"/>
        <w:numPr>
          <w:ilvl w:val="0"/>
          <w:numId w:val="14"/>
        </w:numPr>
        <w:spacing w:line="257" w:lineRule="auto"/>
        <w:rPr>
          <w:rFonts w:eastAsia="Arial" w:cs="Arial"/>
          <w:szCs w:val="28"/>
          <w:lang w:val="en-US"/>
        </w:rPr>
      </w:pPr>
      <w:r>
        <w:t xml:space="preserve">The introduction of the word “reasonable” means that a </w:t>
      </w:r>
      <w:r w:rsidR="00DB07E8">
        <w:t>R</w:t>
      </w:r>
      <w:r>
        <w:t xml:space="preserve">eturning </w:t>
      </w:r>
      <w:r w:rsidR="00DB07E8">
        <w:t>O</w:t>
      </w:r>
      <w:r>
        <w:t>fficer could decide they don’t think the provision of a tactile voting device</w:t>
      </w:r>
      <w:r w:rsidR="00DB07E8">
        <w:t>, or other such equipment to enable an independent vote,</w:t>
      </w:r>
      <w:r>
        <w:t xml:space="preserve"> is reasonable</w:t>
      </w:r>
      <w:r w:rsidR="009E22AC">
        <w:t>.</w:t>
      </w:r>
      <w:r w:rsidR="00C524B5">
        <w:t xml:space="preserve"> </w:t>
      </w:r>
    </w:p>
    <w:p w14:paraId="4E334970" w14:textId="77777777" w:rsidR="00C524B5" w:rsidRPr="00C524B5" w:rsidRDefault="00C524B5" w:rsidP="00C524B5">
      <w:pPr>
        <w:pStyle w:val="ListParagraph"/>
        <w:spacing w:line="257" w:lineRule="auto"/>
        <w:rPr>
          <w:rFonts w:eastAsia="Arial" w:cs="Arial"/>
          <w:szCs w:val="28"/>
          <w:lang w:val="en-US"/>
        </w:rPr>
      </w:pPr>
    </w:p>
    <w:p w14:paraId="1A819CDA" w14:textId="5C155130" w:rsidR="00C524B5" w:rsidRPr="00C524B5" w:rsidRDefault="00312BA0" w:rsidP="005A320F">
      <w:pPr>
        <w:pStyle w:val="ListParagraph"/>
        <w:numPr>
          <w:ilvl w:val="0"/>
          <w:numId w:val="14"/>
        </w:numPr>
        <w:spacing w:line="257" w:lineRule="auto"/>
        <w:rPr>
          <w:rFonts w:eastAsia="Arial" w:cs="Arial"/>
          <w:szCs w:val="28"/>
          <w:lang w:val="en-US"/>
        </w:rPr>
      </w:pPr>
      <w:r w:rsidRPr="00C524B5">
        <w:rPr>
          <w:rFonts w:eastAsia="Arial" w:cs="Arial"/>
          <w:szCs w:val="28"/>
        </w:rPr>
        <w:t>In addition, the loss of the words “without any assistance” mean</w:t>
      </w:r>
      <w:r w:rsidR="007B6FA8" w:rsidRPr="00C524B5">
        <w:rPr>
          <w:rFonts w:eastAsia="Arial" w:cs="Arial"/>
          <w:szCs w:val="28"/>
        </w:rPr>
        <w:t>s</w:t>
      </w:r>
      <w:r w:rsidRPr="00C524B5">
        <w:rPr>
          <w:rFonts w:eastAsia="Arial" w:cs="Arial"/>
          <w:szCs w:val="28"/>
        </w:rPr>
        <w:t xml:space="preserve"> there is less clarity that the right to an independent and</w:t>
      </w:r>
      <w:r w:rsidR="00BE60F4">
        <w:rPr>
          <w:rFonts w:eastAsia="Arial" w:cs="Arial"/>
          <w:szCs w:val="28"/>
        </w:rPr>
        <w:t>,</w:t>
      </w:r>
      <w:r w:rsidR="00BD3344">
        <w:rPr>
          <w:rFonts w:eastAsia="Arial" w:cs="Arial"/>
          <w:szCs w:val="28"/>
        </w:rPr>
        <w:t xml:space="preserve"> therefore</w:t>
      </w:r>
      <w:r w:rsidR="00BE60F4">
        <w:rPr>
          <w:rFonts w:eastAsia="Arial" w:cs="Arial"/>
          <w:szCs w:val="28"/>
        </w:rPr>
        <w:t xml:space="preserve">, </w:t>
      </w:r>
      <w:r w:rsidRPr="00C524B5">
        <w:rPr>
          <w:rFonts w:eastAsia="Arial" w:cs="Arial"/>
          <w:szCs w:val="28"/>
        </w:rPr>
        <w:t>secret vote is afforded to blind and partially sighted people</w:t>
      </w:r>
      <w:r w:rsidR="00BE60F4">
        <w:rPr>
          <w:rFonts w:eastAsia="Arial" w:cs="Arial"/>
          <w:szCs w:val="28"/>
        </w:rPr>
        <w:t>;</w:t>
      </w:r>
      <w:r w:rsidR="00BD3344">
        <w:rPr>
          <w:rFonts w:eastAsia="Arial" w:cs="Arial"/>
          <w:szCs w:val="28"/>
        </w:rPr>
        <w:t xml:space="preserve"> as it should be to any voter under the principles established by the Ballot Act 150 years ago</w:t>
      </w:r>
      <w:r w:rsidRPr="00C524B5">
        <w:rPr>
          <w:rFonts w:eastAsia="Arial" w:cs="Arial"/>
          <w:szCs w:val="28"/>
        </w:rPr>
        <w:t>.</w:t>
      </w:r>
    </w:p>
    <w:p w14:paraId="39AC7FC7" w14:textId="77777777" w:rsidR="00C524B5" w:rsidRDefault="00C524B5" w:rsidP="00C524B5">
      <w:pPr>
        <w:spacing w:line="257" w:lineRule="auto"/>
        <w:rPr>
          <w:rFonts w:eastAsia="Arial" w:cs="Arial"/>
          <w:szCs w:val="28"/>
          <w:lang w:val="en-US"/>
        </w:rPr>
      </w:pPr>
    </w:p>
    <w:p w14:paraId="38B80B31" w14:textId="45FDEE51" w:rsidR="00312BA0" w:rsidRPr="00BD3344" w:rsidRDefault="00163A86" w:rsidP="00C524B5">
      <w:pPr>
        <w:spacing w:line="257" w:lineRule="auto"/>
        <w:rPr>
          <w:rFonts w:ascii="Arial" w:eastAsia="Arial" w:hAnsi="Arial" w:cs="Arial"/>
          <w:sz w:val="28"/>
          <w:szCs w:val="28"/>
          <w:lang w:val="en-US"/>
        </w:rPr>
      </w:pPr>
      <w:r w:rsidRPr="00BD3344">
        <w:rPr>
          <w:rFonts w:ascii="Arial" w:eastAsia="Arial" w:hAnsi="Arial" w:cs="Arial"/>
          <w:sz w:val="28"/>
          <w:szCs w:val="28"/>
          <w:lang w:val="en-US"/>
        </w:rPr>
        <w:t xml:space="preserve">2.5 </w:t>
      </w:r>
      <w:r w:rsidR="76722E29" w:rsidRPr="00BD3344">
        <w:rPr>
          <w:rFonts w:ascii="Arial" w:eastAsia="Arial" w:hAnsi="Arial" w:cs="Arial"/>
          <w:sz w:val="28"/>
          <w:szCs w:val="28"/>
          <w:lang w:val="en-US"/>
        </w:rPr>
        <w:t>Having read explanatory notes behind the Bill and additional evidence from government, we surmise this particular change has been proposed in order to:</w:t>
      </w:r>
    </w:p>
    <w:p w14:paraId="2F1BBE18" w14:textId="28715333" w:rsidR="76722E29" w:rsidRDefault="76722E29" w:rsidP="0026278E">
      <w:pPr>
        <w:pStyle w:val="ListParagraph"/>
        <w:numPr>
          <w:ilvl w:val="0"/>
          <w:numId w:val="16"/>
        </w:numPr>
        <w:spacing w:line="257" w:lineRule="auto"/>
        <w:rPr>
          <w:rFonts w:eastAsia="Arial" w:cs="Arial"/>
          <w:szCs w:val="28"/>
          <w:lang w:val="en-US"/>
        </w:rPr>
      </w:pPr>
      <w:r w:rsidRPr="11710BF1">
        <w:rPr>
          <w:rFonts w:eastAsia="Arial" w:cs="Arial"/>
          <w:szCs w:val="28"/>
          <w:lang w:val="en-US"/>
        </w:rPr>
        <w:t xml:space="preserve">Address a concern that as the </w:t>
      </w:r>
      <w:r w:rsidR="006E75ED">
        <w:rPr>
          <w:rFonts w:eastAsia="Arial" w:cs="Arial"/>
          <w:szCs w:val="28"/>
          <w:lang w:val="en-US"/>
        </w:rPr>
        <w:t xml:space="preserve">tactile voting </w:t>
      </w:r>
      <w:r w:rsidRPr="11710BF1">
        <w:rPr>
          <w:rFonts w:eastAsia="Arial" w:cs="Arial"/>
          <w:szCs w:val="28"/>
          <w:lang w:val="en-US"/>
        </w:rPr>
        <w:t>template is prescribed in law it is difficult to change and likely to become outdated</w:t>
      </w:r>
    </w:p>
    <w:p w14:paraId="62E69472" w14:textId="2F2AC2E7" w:rsidR="76722E29" w:rsidRDefault="76722E29" w:rsidP="0026278E">
      <w:pPr>
        <w:pStyle w:val="ListParagraph"/>
        <w:numPr>
          <w:ilvl w:val="0"/>
          <w:numId w:val="16"/>
        </w:numPr>
        <w:spacing w:line="257" w:lineRule="auto"/>
        <w:rPr>
          <w:rFonts w:eastAsia="Arial" w:cs="Arial"/>
          <w:szCs w:val="28"/>
          <w:lang w:val="en-US"/>
        </w:rPr>
      </w:pPr>
      <w:r w:rsidRPr="11710BF1">
        <w:rPr>
          <w:rFonts w:eastAsia="Arial" w:cs="Arial"/>
          <w:szCs w:val="28"/>
          <w:lang w:val="en-US"/>
        </w:rPr>
        <w:t>Address a concern that the tactile voting device does not work</w:t>
      </w:r>
    </w:p>
    <w:p w14:paraId="705E5FAD" w14:textId="12121538" w:rsidR="76722E29" w:rsidRDefault="76722E29">
      <w:pPr>
        <w:pStyle w:val="ListParagraph"/>
        <w:numPr>
          <w:ilvl w:val="0"/>
          <w:numId w:val="16"/>
        </w:numPr>
        <w:spacing w:line="257" w:lineRule="auto"/>
        <w:rPr>
          <w:rFonts w:eastAsia="Arial" w:cs="Arial"/>
          <w:szCs w:val="28"/>
          <w:lang w:val="en-US"/>
        </w:rPr>
      </w:pPr>
      <w:r w:rsidRPr="11710BF1">
        <w:rPr>
          <w:rFonts w:eastAsia="Arial" w:cs="Arial"/>
          <w:szCs w:val="28"/>
          <w:lang w:val="en-US"/>
        </w:rPr>
        <w:t>Ensure voters with other disabilities also receive adaptations they require</w:t>
      </w:r>
    </w:p>
    <w:p w14:paraId="495A71CC" w14:textId="2059E15B" w:rsidR="00E1597D" w:rsidRDefault="00AD6F1E" w:rsidP="0026278E">
      <w:pPr>
        <w:pStyle w:val="ListParagraph"/>
        <w:numPr>
          <w:ilvl w:val="0"/>
          <w:numId w:val="16"/>
        </w:numPr>
        <w:spacing w:line="257" w:lineRule="auto"/>
        <w:rPr>
          <w:rFonts w:eastAsia="Arial" w:cs="Arial"/>
          <w:szCs w:val="28"/>
          <w:lang w:val="en-US"/>
        </w:rPr>
      </w:pPr>
      <w:r w:rsidRPr="1ABB8159">
        <w:rPr>
          <w:rFonts w:eastAsia="Arial" w:cs="Arial"/>
          <w:lang w:val="en-US"/>
        </w:rPr>
        <w:t xml:space="preserve">Allow for </w:t>
      </w:r>
      <w:r w:rsidR="000661F0" w:rsidRPr="1ABB8159">
        <w:rPr>
          <w:rFonts w:eastAsia="Arial" w:cs="Arial"/>
          <w:lang w:val="en-US"/>
        </w:rPr>
        <w:t>innovation</w:t>
      </w:r>
      <w:r w:rsidR="000E5EF6" w:rsidRPr="1ABB8159">
        <w:rPr>
          <w:rFonts w:eastAsia="Arial" w:cs="Arial"/>
          <w:lang w:val="en-US"/>
        </w:rPr>
        <w:t xml:space="preserve"> to support disabled voters</w:t>
      </w:r>
      <w:r w:rsidR="000661F0" w:rsidRPr="1ABB8159">
        <w:rPr>
          <w:rFonts w:eastAsia="Arial" w:cs="Arial"/>
          <w:lang w:val="en-US"/>
        </w:rPr>
        <w:t xml:space="preserve"> </w:t>
      </w:r>
    </w:p>
    <w:p w14:paraId="7AE79791" w14:textId="40F36A4F" w:rsidR="11710BF1" w:rsidRDefault="11710BF1" w:rsidP="0026278E">
      <w:pPr>
        <w:spacing w:line="257" w:lineRule="auto"/>
        <w:rPr>
          <w:rFonts w:ascii="Arial" w:eastAsia="Arial" w:hAnsi="Arial" w:cs="Arial"/>
          <w:sz w:val="28"/>
          <w:szCs w:val="28"/>
          <w:lang w:val="en-US"/>
        </w:rPr>
      </w:pPr>
    </w:p>
    <w:p w14:paraId="3B888014" w14:textId="72E01BD2" w:rsidR="76722E29" w:rsidRDefault="00FC2C7C" w:rsidP="0026278E">
      <w:pPr>
        <w:spacing w:line="257" w:lineRule="auto"/>
        <w:rPr>
          <w:rFonts w:ascii="Arial" w:eastAsia="Arial" w:hAnsi="Arial" w:cs="Arial"/>
          <w:sz w:val="28"/>
          <w:szCs w:val="28"/>
        </w:rPr>
      </w:pPr>
      <w:r>
        <w:rPr>
          <w:rFonts w:ascii="Arial" w:eastAsia="Arial" w:hAnsi="Arial" w:cs="Arial"/>
          <w:sz w:val="28"/>
          <w:szCs w:val="28"/>
        </w:rPr>
        <w:t xml:space="preserve">2.6 </w:t>
      </w:r>
      <w:r w:rsidR="76722E29" w:rsidRPr="11710BF1">
        <w:rPr>
          <w:rFonts w:ascii="Arial" w:eastAsia="Arial" w:hAnsi="Arial" w:cs="Arial"/>
          <w:sz w:val="28"/>
          <w:szCs w:val="28"/>
        </w:rPr>
        <w:t>The tactile voting device is not prescribed in statute</w:t>
      </w:r>
      <w:r w:rsidR="00786D88" w:rsidRPr="00F545A2">
        <w:rPr>
          <w:rFonts w:ascii="Arial" w:eastAsia="Arial" w:hAnsi="Arial" w:cs="Arial"/>
          <w:sz w:val="28"/>
          <w:szCs w:val="28"/>
        </w:rPr>
        <w:t>;</w:t>
      </w:r>
      <w:r w:rsidR="76722E29" w:rsidRPr="11710BF1">
        <w:rPr>
          <w:rFonts w:ascii="Arial" w:eastAsia="Arial" w:hAnsi="Arial" w:cs="Arial"/>
          <w:sz w:val="28"/>
          <w:szCs w:val="28"/>
        </w:rPr>
        <w:t xml:space="preserve"> the legislation instead makes reference to “a device of such description as may be prescribed”. Instead it is prescribed in regulations and as such should be relatively simple to update in light of technological developments. We therefore disagree that removing this protection is proportionate based on the impact it would have on blind and partially sighted voters. </w:t>
      </w:r>
    </w:p>
    <w:p w14:paraId="2366BDDD" w14:textId="536C176E" w:rsidR="76722E29" w:rsidRDefault="00FC2C7C" w:rsidP="0026278E">
      <w:pPr>
        <w:spacing w:line="257" w:lineRule="auto"/>
        <w:rPr>
          <w:rFonts w:ascii="Arial" w:eastAsia="Arial" w:hAnsi="Arial" w:cs="Arial"/>
          <w:sz w:val="28"/>
          <w:szCs w:val="28"/>
        </w:rPr>
      </w:pPr>
      <w:r>
        <w:rPr>
          <w:rFonts w:ascii="Arial" w:eastAsia="Arial" w:hAnsi="Arial" w:cs="Arial"/>
          <w:sz w:val="28"/>
          <w:szCs w:val="28"/>
        </w:rPr>
        <w:t xml:space="preserve">2.7 </w:t>
      </w:r>
      <w:r w:rsidR="76722E29" w:rsidRPr="11710BF1">
        <w:rPr>
          <w:rFonts w:ascii="Arial" w:eastAsia="Arial" w:hAnsi="Arial" w:cs="Arial"/>
          <w:sz w:val="28"/>
          <w:szCs w:val="28"/>
        </w:rPr>
        <w:t xml:space="preserve">As detailed above, we wholeheartedly agree that the tactile voting device alone does not work as a method to ensure an independent vote, which is why we </w:t>
      </w:r>
      <w:r w:rsidR="6B707BFD" w:rsidRPr="11710BF1">
        <w:rPr>
          <w:rFonts w:ascii="Arial" w:eastAsia="Arial" w:hAnsi="Arial" w:cs="Arial"/>
          <w:sz w:val="28"/>
          <w:szCs w:val="28"/>
        </w:rPr>
        <w:t>have been</w:t>
      </w:r>
      <w:r w:rsidR="76722E29" w:rsidRPr="11710BF1">
        <w:rPr>
          <w:rFonts w:ascii="Arial" w:eastAsia="Arial" w:hAnsi="Arial" w:cs="Arial"/>
          <w:sz w:val="28"/>
          <w:szCs w:val="28"/>
        </w:rPr>
        <w:t xml:space="preserve"> collaborating with the Cabinet Office on alternative solutions that could be prescribed instead. </w:t>
      </w:r>
      <w:r w:rsidR="4F741A9C" w:rsidRPr="11710BF1">
        <w:rPr>
          <w:rFonts w:ascii="Arial" w:eastAsia="Arial" w:hAnsi="Arial" w:cs="Arial"/>
          <w:sz w:val="28"/>
          <w:szCs w:val="28"/>
        </w:rPr>
        <w:t>However, in the revised wording proposed, an individual returning officer could decide that even the tactile voting device is not ‘reasonable’ to provide, lessening the accessibility of voting even compare</w:t>
      </w:r>
      <w:r w:rsidR="39149172" w:rsidRPr="11710BF1">
        <w:rPr>
          <w:rFonts w:ascii="Arial" w:eastAsia="Arial" w:hAnsi="Arial" w:cs="Arial"/>
          <w:sz w:val="28"/>
          <w:szCs w:val="28"/>
        </w:rPr>
        <w:t>d to today.</w:t>
      </w:r>
    </w:p>
    <w:p w14:paraId="147DF172" w14:textId="252E7F61" w:rsidR="76722E29" w:rsidRDefault="00FC2C7C" w:rsidP="0026278E">
      <w:pPr>
        <w:spacing w:line="257" w:lineRule="auto"/>
        <w:rPr>
          <w:rFonts w:ascii="Arial" w:eastAsia="Arial" w:hAnsi="Arial" w:cs="Arial"/>
          <w:sz w:val="28"/>
          <w:szCs w:val="28"/>
        </w:rPr>
      </w:pPr>
      <w:r>
        <w:rPr>
          <w:rFonts w:ascii="Arial" w:eastAsia="Arial" w:hAnsi="Arial" w:cs="Arial"/>
          <w:sz w:val="28"/>
          <w:szCs w:val="28"/>
        </w:rPr>
        <w:t xml:space="preserve">2.8 </w:t>
      </w:r>
      <w:r w:rsidR="76722E29" w:rsidRPr="11710BF1">
        <w:rPr>
          <w:rFonts w:ascii="Arial" w:eastAsia="Arial" w:hAnsi="Arial" w:cs="Arial"/>
          <w:sz w:val="28"/>
          <w:szCs w:val="28"/>
        </w:rPr>
        <w:t>It is essential that whatever solution is prescribed</w:t>
      </w:r>
      <w:r w:rsidR="00D113F5">
        <w:rPr>
          <w:rFonts w:ascii="Arial" w:eastAsia="Arial" w:hAnsi="Arial" w:cs="Arial"/>
          <w:sz w:val="28"/>
          <w:szCs w:val="28"/>
        </w:rPr>
        <w:t xml:space="preserve"> to enable blind and partially sighted people to vote</w:t>
      </w:r>
      <w:r w:rsidR="76722E29" w:rsidRPr="11710BF1">
        <w:rPr>
          <w:rFonts w:ascii="Arial" w:eastAsia="Arial" w:hAnsi="Arial" w:cs="Arial"/>
          <w:sz w:val="28"/>
          <w:szCs w:val="28"/>
        </w:rPr>
        <w:t xml:space="preserve"> is done so at national level. RNIB and the Cabinet Office already experience difficulties in communicating to polling stations that the </w:t>
      </w:r>
      <w:r w:rsidR="398B1780" w:rsidRPr="11710BF1">
        <w:rPr>
          <w:rFonts w:ascii="Arial" w:eastAsia="Arial" w:hAnsi="Arial" w:cs="Arial"/>
          <w:sz w:val="28"/>
          <w:szCs w:val="28"/>
        </w:rPr>
        <w:t>tactile voting device</w:t>
      </w:r>
      <w:r w:rsidR="76722E29" w:rsidRPr="11710BF1">
        <w:rPr>
          <w:rFonts w:ascii="Arial" w:eastAsia="Arial" w:hAnsi="Arial" w:cs="Arial"/>
          <w:sz w:val="28"/>
          <w:szCs w:val="28"/>
        </w:rPr>
        <w:t xml:space="preserve"> is required and voters frequently report being told it is not available. We had plans to</w:t>
      </w:r>
      <w:r w:rsidR="76722E29" w:rsidRPr="5BD1B38A">
        <w:rPr>
          <w:rFonts w:ascii="Arial" w:eastAsia="Arial" w:hAnsi="Arial" w:cs="Arial"/>
          <w:sz w:val="28"/>
          <w:szCs w:val="28"/>
        </w:rPr>
        <w:t xml:space="preserve"> </w:t>
      </w:r>
      <w:r w:rsidR="273B9647" w:rsidRPr="5BD1B38A">
        <w:rPr>
          <w:rFonts w:ascii="Arial" w:eastAsia="Arial" w:hAnsi="Arial" w:cs="Arial"/>
          <w:sz w:val="28"/>
          <w:szCs w:val="28"/>
        </w:rPr>
        <w:t>counter this by</w:t>
      </w:r>
      <w:r w:rsidR="76722E29" w:rsidRPr="11710BF1">
        <w:rPr>
          <w:rFonts w:ascii="Arial" w:eastAsia="Arial" w:hAnsi="Arial" w:cs="Arial"/>
          <w:sz w:val="28"/>
          <w:szCs w:val="28"/>
        </w:rPr>
        <w:t xml:space="preserve"> </w:t>
      </w:r>
      <w:r w:rsidR="76722E29" w:rsidRPr="7E0B8E1A">
        <w:rPr>
          <w:rFonts w:ascii="Arial" w:eastAsia="Arial" w:hAnsi="Arial" w:cs="Arial"/>
          <w:sz w:val="28"/>
          <w:szCs w:val="28"/>
        </w:rPr>
        <w:t>retrain</w:t>
      </w:r>
      <w:r w:rsidR="355E0906" w:rsidRPr="7E0B8E1A">
        <w:rPr>
          <w:rFonts w:ascii="Arial" w:eastAsia="Arial" w:hAnsi="Arial" w:cs="Arial"/>
          <w:sz w:val="28"/>
          <w:szCs w:val="28"/>
        </w:rPr>
        <w:t>ing</w:t>
      </w:r>
      <w:r w:rsidR="76722E29" w:rsidRPr="11710BF1">
        <w:rPr>
          <w:rFonts w:ascii="Arial" w:eastAsia="Arial" w:hAnsi="Arial" w:cs="Arial"/>
          <w:sz w:val="28"/>
          <w:szCs w:val="28"/>
        </w:rPr>
        <w:t xml:space="preserve"> staff with the introduction of the audio player with the Electoral Commission</w:t>
      </w:r>
      <w:r w:rsidR="7CD239A9" w:rsidRPr="7E0B8E1A">
        <w:rPr>
          <w:rFonts w:ascii="Arial" w:eastAsia="Arial" w:hAnsi="Arial" w:cs="Arial"/>
          <w:sz w:val="28"/>
          <w:szCs w:val="28"/>
        </w:rPr>
        <w:t xml:space="preserve"> and </w:t>
      </w:r>
      <w:r w:rsidR="7CD239A9" w:rsidRPr="16C26771">
        <w:rPr>
          <w:rFonts w:ascii="Arial" w:eastAsia="Arial" w:hAnsi="Arial" w:cs="Arial"/>
          <w:sz w:val="28"/>
          <w:szCs w:val="28"/>
        </w:rPr>
        <w:t>Cabinet Office</w:t>
      </w:r>
      <w:r w:rsidR="76722E29" w:rsidRPr="16C26771">
        <w:rPr>
          <w:rFonts w:ascii="Arial" w:eastAsia="Arial" w:hAnsi="Arial" w:cs="Arial"/>
          <w:sz w:val="28"/>
          <w:szCs w:val="28"/>
        </w:rPr>
        <w:t>.</w:t>
      </w:r>
      <w:r w:rsidR="76722E29" w:rsidRPr="11710BF1">
        <w:rPr>
          <w:rFonts w:ascii="Arial" w:eastAsia="Arial" w:hAnsi="Arial" w:cs="Arial"/>
          <w:sz w:val="28"/>
          <w:szCs w:val="28"/>
        </w:rPr>
        <w:t xml:space="preserve"> Moving the decision regarding what </w:t>
      </w:r>
      <w:r w:rsidR="76722E29" w:rsidRPr="11710BF1">
        <w:rPr>
          <w:rFonts w:ascii="Arial" w:eastAsia="Arial" w:hAnsi="Arial" w:cs="Arial"/>
          <w:sz w:val="28"/>
          <w:szCs w:val="28"/>
        </w:rPr>
        <w:lastRenderedPageBreak/>
        <w:t>adaptations to provide to returning officer level would result in even more of a patchwork of provision and make it very difficult for blind and partially sighted people to know what to expect and to obtain the adjustments they need, damaging the ability to vote independently even further.</w:t>
      </w:r>
    </w:p>
    <w:p w14:paraId="56BD4CA9" w14:textId="0EC151A0" w:rsidR="76722E29" w:rsidRDefault="00FC2C7C" w:rsidP="0026278E">
      <w:pPr>
        <w:spacing w:line="257" w:lineRule="auto"/>
        <w:rPr>
          <w:rFonts w:ascii="Arial" w:eastAsia="Arial" w:hAnsi="Arial" w:cs="Arial"/>
          <w:sz w:val="28"/>
          <w:szCs w:val="28"/>
        </w:rPr>
      </w:pPr>
      <w:r>
        <w:rPr>
          <w:rFonts w:ascii="Arial" w:eastAsia="Arial" w:hAnsi="Arial" w:cs="Arial"/>
          <w:sz w:val="28"/>
          <w:szCs w:val="28"/>
        </w:rPr>
        <w:t xml:space="preserve">2.9 </w:t>
      </w:r>
      <w:r w:rsidR="76722E29" w:rsidRPr="11710BF1">
        <w:rPr>
          <w:rFonts w:ascii="Arial" w:eastAsia="Arial" w:hAnsi="Arial" w:cs="Arial"/>
          <w:sz w:val="28"/>
          <w:szCs w:val="28"/>
        </w:rPr>
        <w:t xml:space="preserve">While the Equality Act already requires </w:t>
      </w:r>
      <w:r w:rsidR="71B88E9A" w:rsidRPr="6013AEEB">
        <w:rPr>
          <w:rFonts w:ascii="Arial" w:eastAsia="Arial" w:hAnsi="Arial" w:cs="Arial"/>
          <w:sz w:val="28"/>
          <w:szCs w:val="28"/>
        </w:rPr>
        <w:t>r</w:t>
      </w:r>
      <w:r w:rsidR="76722E29" w:rsidRPr="6013AEEB">
        <w:rPr>
          <w:rFonts w:ascii="Arial" w:eastAsia="Arial" w:hAnsi="Arial" w:cs="Arial"/>
          <w:sz w:val="28"/>
          <w:szCs w:val="28"/>
        </w:rPr>
        <w:t>eturning</w:t>
      </w:r>
      <w:r w:rsidR="76722E29" w:rsidRPr="11710BF1">
        <w:rPr>
          <w:rFonts w:ascii="Arial" w:eastAsia="Arial" w:hAnsi="Arial" w:cs="Arial"/>
          <w:sz w:val="28"/>
          <w:szCs w:val="28"/>
        </w:rPr>
        <w:t xml:space="preserve"> </w:t>
      </w:r>
      <w:r w:rsidR="12785733" w:rsidRPr="0365C4F3">
        <w:rPr>
          <w:rFonts w:ascii="Arial" w:eastAsia="Arial" w:hAnsi="Arial" w:cs="Arial"/>
          <w:sz w:val="28"/>
          <w:szCs w:val="28"/>
        </w:rPr>
        <w:t>o</w:t>
      </w:r>
      <w:r w:rsidR="76722E29" w:rsidRPr="0365C4F3">
        <w:rPr>
          <w:rFonts w:ascii="Arial" w:eastAsia="Arial" w:hAnsi="Arial" w:cs="Arial"/>
          <w:sz w:val="28"/>
          <w:szCs w:val="28"/>
        </w:rPr>
        <w:t>fficers</w:t>
      </w:r>
      <w:r w:rsidR="76722E29" w:rsidRPr="11710BF1">
        <w:rPr>
          <w:rFonts w:ascii="Arial" w:eastAsia="Arial" w:hAnsi="Arial" w:cs="Arial"/>
          <w:sz w:val="28"/>
          <w:szCs w:val="28"/>
        </w:rPr>
        <w:t xml:space="preserve"> to make reasonable adjustments in the polling station, we recognise it could well be useful to reiterate this again in law.</w:t>
      </w:r>
    </w:p>
    <w:p w14:paraId="68A41812" w14:textId="614651D5" w:rsidR="76722E29" w:rsidRDefault="003B3BB5" w:rsidP="0026278E">
      <w:pPr>
        <w:spacing w:line="257" w:lineRule="auto"/>
        <w:rPr>
          <w:rFonts w:ascii="Arial" w:eastAsia="Arial" w:hAnsi="Arial" w:cs="Arial"/>
          <w:sz w:val="28"/>
          <w:szCs w:val="28"/>
        </w:rPr>
      </w:pPr>
      <w:r>
        <w:rPr>
          <w:rFonts w:ascii="Arial" w:eastAsia="Arial" w:hAnsi="Arial" w:cs="Arial"/>
          <w:sz w:val="28"/>
          <w:szCs w:val="28"/>
        </w:rPr>
        <w:t xml:space="preserve">2.10 </w:t>
      </w:r>
      <w:r w:rsidR="76722E29" w:rsidRPr="11710BF1">
        <w:rPr>
          <w:rFonts w:ascii="Arial" w:eastAsia="Arial" w:hAnsi="Arial" w:cs="Arial"/>
          <w:sz w:val="28"/>
          <w:szCs w:val="28"/>
        </w:rPr>
        <w:t>We believe concerns about rigidity of wording and improving accessibility of voting for other disabled people would be addressed with a very small change – supplanting the words “a device” with “equipment” so the law reads like this:</w:t>
      </w:r>
    </w:p>
    <w:p w14:paraId="65DC19F2" w14:textId="748991BB" w:rsidR="76722E29" w:rsidRDefault="76722E29" w:rsidP="0026278E">
      <w:pPr>
        <w:spacing w:line="257" w:lineRule="auto"/>
        <w:ind w:left="720"/>
        <w:rPr>
          <w:rFonts w:ascii="Arial" w:eastAsia="Arial" w:hAnsi="Arial" w:cs="Arial"/>
          <w:sz w:val="28"/>
          <w:szCs w:val="28"/>
        </w:rPr>
      </w:pPr>
      <w:r w:rsidRPr="11710BF1">
        <w:rPr>
          <w:rFonts w:ascii="Arial" w:eastAsia="Arial" w:hAnsi="Arial" w:cs="Arial"/>
          <w:sz w:val="28"/>
          <w:szCs w:val="28"/>
        </w:rPr>
        <w:t xml:space="preserve">(3A) The returning officer shall also provide each polling station with-   </w:t>
      </w:r>
    </w:p>
    <w:p w14:paraId="5EDC3B8E" w14:textId="40E1605D" w:rsidR="76722E29" w:rsidRDefault="76722E29" w:rsidP="0026278E">
      <w:pPr>
        <w:spacing w:line="257" w:lineRule="auto"/>
        <w:ind w:left="720"/>
        <w:rPr>
          <w:rFonts w:ascii="Arial" w:eastAsia="Arial" w:hAnsi="Arial" w:cs="Arial"/>
          <w:sz w:val="28"/>
          <w:szCs w:val="28"/>
        </w:rPr>
      </w:pPr>
      <w:r w:rsidRPr="11710BF1">
        <w:rPr>
          <w:rFonts w:ascii="Arial" w:eastAsia="Arial" w:hAnsi="Arial" w:cs="Arial"/>
          <w:sz w:val="28"/>
          <w:szCs w:val="28"/>
        </w:rPr>
        <w:t>(a) at least one large version of the ballot paper which shall be displayed inside the polling station for the assistance of voters who are partially-sighted; and</w:t>
      </w:r>
      <w:r w:rsidRPr="00F545A2">
        <w:rPr>
          <w:rFonts w:ascii="Arial" w:hAnsi="Arial" w:cs="Arial"/>
          <w:sz w:val="28"/>
          <w:szCs w:val="28"/>
        </w:rPr>
        <w:tab/>
      </w:r>
    </w:p>
    <w:p w14:paraId="2953C267" w14:textId="70786C22" w:rsidR="76722E29" w:rsidRDefault="76722E29" w:rsidP="0026278E">
      <w:pPr>
        <w:spacing w:line="257" w:lineRule="auto"/>
        <w:ind w:left="720"/>
        <w:rPr>
          <w:rFonts w:ascii="Arial" w:eastAsia="Arial" w:hAnsi="Arial" w:cs="Arial"/>
          <w:sz w:val="28"/>
          <w:szCs w:val="28"/>
        </w:rPr>
      </w:pPr>
      <w:r w:rsidRPr="11710BF1">
        <w:rPr>
          <w:rFonts w:ascii="Arial" w:eastAsia="Arial" w:hAnsi="Arial" w:cs="Arial"/>
          <w:sz w:val="28"/>
          <w:szCs w:val="28"/>
        </w:rPr>
        <w:t xml:space="preserve">(b) </w:t>
      </w:r>
      <w:r w:rsidRPr="11710BF1">
        <w:rPr>
          <w:rFonts w:ascii="Arial" w:eastAsia="Arial" w:hAnsi="Arial" w:cs="Arial"/>
          <w:b/>
          <w:bCs/>
          <w:sz w:val="28"/>
          <w:szCs w:val="28"/>
        </w:rPr>
        <w:t>equipment</w:t>
      </w:r>
      <w:r w:rsidRPr="11710BF1">
        <w:rPr>
          <w:rFonts w:ascii="Arial" w:eastAsia="Arial" w:hAnsi="Arial" w:cs="Arial"/>
          <w:sz w:val="28"/>
          <w:szCs w:val="28"/>
        </w:rPr>
        <w:t xml:space="preserve"> of such description as may be prescribed for enabling voters who are blind or partially-sighted to vote without any need for assistance from the presiding officer or any companion </w:t>
      </w:r>
    </w:p>
    <w:p w14:paraId="14FCDB2D" w14:textId="4F11C058" w:rsidR="76722E29" w:rsidRDefault="76722E29" w:rsidP="0026278E">
      <w:pPr>
        <w:spacing w:line="257" w:lineRule="auto"/>
        <w:rPr>
          <w:rFonts w:ascii="Arial" w:eastAsia="Arial" w:hAnsi="Arial" w:cs="Arial"/>
          <w:sz w:val="28"/>
          <w:szCs w:val="28"/>
        </w:rPr>
      </w:pPr>
      <w:r w:rsidRPr="11710BF1">
        <w:rPr>
          <w:rFonts w:ascii="Arial" w:eastAsia="Arial" w:hAnsi="Arial" w:cs="Arial"/>
          <w:sz w:val="28"/>
          <w:szCs w:val="28"/>
        </w:rPr>
        <w:t>And then inserting the Government’s proposed clause as additional protection for other disabled voters:</w:t>
      </w:r>
    </w:p>
    <w:p w14:paraId="4FE36BA6" w14:textId="029DCE9C" w:rsidR="76722E29" w:rsidRDefault="76722E29" w:rsidP="0026278E">
      <w:pPr>
        <w:spacing w:line="257" w:lineRule="auto"/>
        <w:ind w:left="720"/>
        <w:rPr>
          <w:rFonts w:ascii="Arial" w:eastAsia="Arial" w:hAnsi="Arial" w:cs="Arial"/>
          <w:sz w:val="28"/>
          <w:szCs w:val="28"/>
          <w:lang w:val="en-US"/>
        </w:rPr>
      </w:pPr>
      <w:r w:rsidRPr="11710BF1">
        <w:rPr>
          <w:rFonts w:ascii="Arial" w:eastAsia="Arial" w:hAnsi="Arial" w:cs="Arial"/>
          <w:sz w:val="28"/>
          <w:szCs w:val="28"/>
          <w:lang w:val="en-US"/>
        </w:rPr>
        <w:t xml:space="preserve">(c) such equipment </w:t>
      </w:r>
      <w:r w:rsidRPr="11710BF1">
        <w:rPr>
          <w:rFonts w:ascii="Arial" w:eastAsia="Arial" w:hAnsi="Arial" w:cs="Arial"/>
          <w:b/>
          <w:bCs/>
          <w:sz w:val="28"/>
          <w:szCs w:val="28"/>
          <w:lang w:val="en-US"/>
        </w:rPr>
        <w:t>as it is reasonable</w:t>
      </w:r>
      <w:r w:rsidRPr="11710BF1">
        <w:rPr>
          <w:rFonts w:ascii="Arial" w:eastAsia="Arial" w:hAnsi="Arial" w:cs="Arial"/>
          <w:sz w:val="28"/>
          <w:szCs w:val="28"/>
          <w:lang w:val="en-US"/>
        </w:rPr>
        <w:t xml:space="preserve"> to provide for the purposes of enabling, or making it easier for, relevant persons to vote in the manner directed by rule 37.</w:t>
      </w:r>
    </w:p>
    <w:p w14:paraId="09606CC2" w14:textId="2E432FFB" w:rsidR="76722E29" w:rsidRDefault="003B3BB5">
      <w:pPr>
        <w:spacing w:line="257" w:lineRule="auto"/>
        <w:rPr>
          <w:rFonts w:ascii="Arial" w:eastAsia="Arial" w:hAnsi="Arial" w:cs="Arial"/>
          <w:sz w:val="28"/>
          <w:szCs w:val="28"/>
        </w:rPr>
      </w:pPr>
      <w:r>
        <w:rPr>
          <w:rFonts w:ascii="Arial" w:eastAsia="Arial" w:hAnsi="Arial" w:cs="Arial"/>
          <w:sz w:val="28"/>
          <w:szCs w:val="28"/>
        </w:rPr>
        <w:t xml:space="preserve">2.11 </w:t>
      </w:r>
      <w:r w:rsidR="76722E29" w:rsidRPr="11710BF1">
        <w:rPr>
          <w:rFonts w:ascii="Arial" w:eastAsia="Arial" w:hAnsi="Arial" w:cs="Arial"/>
          <w:sz w:val="28"/>
          <w:szCs w:val="28"/>
        </w:rPr>
        <w:t xml:space="preserve">This small change avoids being overly prescriptive and allows for future solutions that may be developed for disabled voters, without compromising the legal protections for blind and partially sighted people today.  </w:t>
      </w:r>
    </w:p>
    <w:p w14:paraId="3C679A6C" w14:textId="5798B318" w:rsidR="00961B0B" w:rsidRDefault="00FD5AAC" w:rsidP="0026278E">
      <w:pPr>
        <w:spacing w:line="257" w:lineRule="auto"/>
        <w:rPr>
          <w:rFonts w:ascii="Arial" w:eastAsia="Arial" w:hAnsi="Arial" w:cs="Arial"/>
          <w:sz w:val="28"/>
          <w:szCs w:val="28"/>
        </w:rPr>
      </w:pPr>
      <w:r>
        <w:rPr>
          <w:rFonts w:ascii="Arial" w:eastAsia="Arial" w:hAnsi="Arial" w:cs="Arial"/>
          <w:sz w:val="28"/>
          <w:szCs w:val="28"/>
        </w:rPr>
        <w:t xml:space="preserve">2.12 </w:t>
      </w:r>
      <w:r w:rsidR="6B5518C3" w:rsidRPr="3E05DCAB">
        <w:rPr>
          <w:rFonts w:ascii="Arial" w:eastAsia="Arial" w:hAnsi="Arial" w:cs="Arial"/>
          <w:sz w:val="28"/>
          <w:szCs w:val="28"/>
        </w:rPr>
        <w:t>T</w:t>
      </w:r>
      <w:r w:rsidR="7706B658" w:rsidRPr="3E05DCAB">
        <w:rPr>
          <w:rFonts w:ascii="Arial" w:eastAsia="Arial" w:hAnsi="Arial" w:cs="Arial"/>
          <w:sz w:val="28"/>
          <w:szCs w:val="28"/>
        </w:rPr>
        <w:t>his</w:t>
      </w:r>
      <w:r w:rsidR="004976B5">
        <w:rPr>
          <w:rFonts w:ascii="Arial" w:eastAsia="Arial" w:hAnsi="Arial" w:cs="Arial"/>
          <w:sz w:val="28"/>
          <w:szCs w:val="28"/>
        </w:rPr>
        <w:t xml:space="preserve"> change </w:t>
      </w:r>
      <w:r w:rsidR="508D9B9E" w:rsidRPr="3E05DCAB">
        <w:rPr>
          <w:rFonts w:ascii="Arial" w:eastAsia="Arial" w:hAnsi="Arial" w:cs="Arial"/>
          <w:sz w:val="28"/>
          <w:szCs w:val="28"/>
        </w:rPr>
        <w:t xml:space="preserve">still </w:t>
      </w:r>
      <w:r w:rsidR="7706B658" w:rsidRPr="21D00DC4">
        <w:rPr>
          <w:rFonts w:ascii="Arial" w:eastAsia="Arial" w:hAnsi="Arial" w:cs="Arial"/>
          <w:sz w:val="28"/>
          <w:szCs w:val="28"/>
        </w:rPr>
        <w:t>allows</w:t>
      </w:r>
      <w:r w:rsidR="004976B5">
        <w:rPr>
          <w:rFonts w:ascii="Arial" w:eastAsia="Arial" w:hAnsi="Arial" w:cs="Arial"/>
          <w:sz w:val="28"/>
          <w:szCs w:val="28"/>
        </w:rPr>
        <w:t xml:space="preserve"> for innova</w:t>
      </w:r>
      <w:r w:rsidR="00C331B1">
        <w:rPr>
          <w:rFonts w:ascii="Arial" w:eastAsia="Arial" w:hAnsi="Arial" w:cs="Arial"/>
          <w:sz w:val="28"/>
          <w:szCs w:val="28"/>
        </w:rPr>
        <w:t>tion</w:t>
      </w:r>
      <w:r w:rsidR="00325550">
        <w:rPr>
          <w:rFonts w:ascii="Arial" w:eastAsia="Arial" w:hAnsi="Arial" w:cs="Arial"/>
          <w:sz w:val="28"/>
          <w:szCs w:val="28"/>
        </w:rPr>
        <w:t xml:space="preserve"> for all disabled voters</w:t>
      </w:r>
      <w:r w:rsidR="00654564">
        <w:rPr>
          <w:rFonts w:ascii="Arial" w:eastAsia="Arial" w:hAnsi="Arial" w:cs="Arial"/>
          <w:sz w:val="28"/>
          <w:szCs w:val="28"/>
        </w:rPr>
        <w:t xml:space="preserve">. </w:t>
      </w:r>
      <w:r w:rsidR="00880B70">
        <w:rPr>
          <w:rFonts w:ascii="Arial" w:eastAsia="Arial" w:hAnsi="Arial" w:cs="Arial"/>
          <w:sz w:val="28"/>
          <w:szCs w:val="28"/>
        </w:rPr>
        <w:t>E</w:t>
      </w:r>
      <w:r w:rsidR="000B7D79">
        <w:rPr>
          <w:rFonts w:ascii="Arial" w:eastAsia="Arial" w:hAnsi="Arial" w:cs="Arial"/>
          <w:sz w:val="28"/>
          <w:szCs w:val="28"/>
        </w:rPr>
        <w:t xml:space="preserve">ven under the current legislation </w:t>
      </w:r>
      <w:r w:rsidR="00075F0C">
        <w:rPr>
          <w:rFonts w:ascii="Arial" w:eastAsia="Arial" w:hAnsi="Arial" w:cs="Arial"/>
          <w:sz w:val="28"/>
          <w:szCs w:val="28"/>
        </w:rPr>
        <w:t>with a prescribe</w:t>
      </w:r>
      <w:r w:rsidR="00F3194A">
        <w:rPr>
          <w:rFonts w:ascii="Arial" w:eastAsia="Arial" w:hAnsi="Arial" w:cs="Arial"/>
          <w:sz w:val="28"/>
          <w:szCs w:val="28"/>
        </w:rPr>
        <w:t>d</w:t>
      </w:r>
      <w:r w:rsidR="001846EA">
        <w:rPr>
          <w:rFonts w:ascii="Arial" w:eastAsia="Arial" w:hAnsi="Arial" w:cs="Arial"/>
          <w:sz w:val="28"/>
          <w:szCs w:val="28"/>
        </w:rPr>
        <w:t xml:space="preserve"> </w:t>
      </w:r>
      <w:r w:rsidR="00C322F8">
        <w:rPr>
          <w:rFonts w:ascii="Arial" w:eastAsia="Arial" w:hAnsi="Arial" w:cs="Arial"/>
          <w:sz w:val="28"/>
          <w:szCs w:val="28"/>
        </w:rPr>
        <w:t>solution</w:t>
      </w:r>
      <w:r w:rsidR="005C2ABB">
        <w:rPr>
          <w:rFonts w:ascii="Arial" w:eastAsia="Arial" w:hAnsi="Arial" w:cs="Arial"/>
          <w:sz w:val="28"/>
          <w:szCs w:val="28"/>
        </w:rPr>
        <w:t xml:space="preserve"> that sets out a minimum </w:t>
      </w:r>
      <w:r w:rsidR="006675EB">
        <w:rPr>
          <w:rFonts w:ascii="Arial" w:eastAsia="Arial" w:hAnsi="Arial" w:cs="Arial"/>
          <w:sz w:val="28"/>
          <w:szCs w:val="28"/>
        </w:rPr>
        <w:t>standard on provision</w:t>
      </w:r>
      <w:r w:rsidR="00A6344E">
        <w:rPr>
          <w:rFonts w:ascii="Arial" w:eastAsia="Arial" w:hAnsi="Arial" w:cs="Arial"/>
          <w:sz w:val="28"/>
          <w:szCs w:val="28"/>
        </w:rPr>
        <w:t xml:space="preserve">, </w:t>
      </w:r>
      <w:r w:rsidR="00015E36">
        <w:rPr>
          <w:rFonts w:ascii="Arial" w:eastAsia="Arial" w:hAnsi="Arial" w:cs="Arial"/>
          <w:sz w:val="28"/>
          <w:szCs w:val="28"/>
        </w:rPr>
        <w:t xml:space="preserve">the </w:t>
      </w:r>
      <w:r w:rsidR="00B26882">
        <w:rPr>
          <w:rFonts w:ascii="Arial" w:eastAsia="Arial" w:hAnsi="Arial" w:cs="Arial"/>
          <w:sz w:val="28"/>
          <w:szCs w:val="28"/>
        </w:rPr>
        <w:t>Cabinet Office</w:t>
      </w:r>
      <w:r w:rsidR="00F45E4F" w:rsidRPr="2E721EDB">
        <w:rPr>
          <w:rStyle w:val="normaltextrun"/>
          <w:rFonts w:ascii="Arial" w:hAnsi="Arial" w:cs="Arial"/>
          <w:color w:val="000000" w:themeColor="text1"/>
          <w:sz w:val="28"/>
          <w:szCs w:val="28"/>
        </w:rPr>
        <w:t xml:space="preserve"> </w:t>
      </w:r>
      <w:r w:rsidR="61320758">
        <w:rPr>
          <w:rStyle w:val="normaltextrun"/>
          <w:rFonts w:ascii="Arial" w:hAnsi="Arial" w:cs="Arial"/>
          <w:color w:val="000000"/>
          <w:sz w:val="28"/>
          <w:szCs w:val="28"/>
          <w:bdr w:val="none" w:sz="0" w:space="0" w:color="auto" w:frame="1"/>
        </w:rPr>
        <w:t xml:space="preserve">was able to provide additional </w:t>
      </w:r>
      <w:r w:rsidR="00325550" w:rsidRPr="2E721EDB">
        <w:rPr>
          <w:rStyle w:val="normaltextrun"/>
          <w:rFonts w:ascii="Arial" w:hAnsi="Arial" w:cs="Arial"/>
          <w:color w:val="000000" w:themeColor="text1"/>
          <w:sz w:val="28"/>
          <w:szCs w:val="28"/>
        </w:rPr>
        <w:t xml:space="preserve">advice </w:t>
      </w:r>
      <w:r w:rsidR="4CC4DEB5" w:rsidRPr="5EC79610">
        <w:rPr>
          <w:rStyle w:val="normaltextrun"/>
          <w:rFonts w:ascii="Arial" w:hAnsi="Arial" w:cs="Arial"/>
          <w:color w:val="000000" w:themeColor="text1"/>
          <w:sz w:val="28"/>
          <w:szCs w:val="28"/>
        </w:rPr>
        <w:t xml:space="preserve">to </w:t>
      </w:r>
      <w:r w:rsidR="4CC4DEB5" w:rsidRPr="256BC21F">
        <w:rPr>
          <w:rStyle w:val="normaltextrun"/>
          <w:rFonts w:ascii="Arial" w:hAnsi="Arial" w:cs="Arial"/>
          <w:color w:val="000000" w:themeColor="text1"/>
          <w:sz w:val="28"/>
          <w:szCs w:val="28"/>
        </w:rPr>
        <w:t>returning officers</w:t>
      </w:r>
      <w:r w:rsidR="13BC66AC" w:rsidRPr="5EC79610">
        <w:rPr>
          <w:rStyle w:val="normaltextrun"/>
          <w:rFonts w:ascii="Arial" w:hAnsi="Arial" w:cs="Arial"/>
          <w:color w:val="000000" w:themeColor="text1"/>
          <w:sz w:val="28"/>
          <w:szCs w:val="28"/>
        </w:rPr>
        <w:t xml:space="preserve"> </w:t>
      </w:r>
      <w:r w:rsidR="0E8C04E0" w:rsidRPr="3760D647">
        <w:rPr>
          <w:rStyle w:val="normaltextrun"/>
          <w:rFonts w:ascii="Arial" w:hAnsi="Arial" w:cs="Arial"/>
          <w:color w:val="000000" w:themeColor="text1"/>
          <w:sz w:val="28"/>
          <w:szCs w:val="28"/>
        </w:rPr>
        <w:t xml:space="preserve">ahead of elections </w:t>
      </w:r>
      <w:r w:rsidR="313D1640" w:rsidRPr="56436C7D">
        <w:rPr>
          <w:rStyle w:val="normaltextrun"/>
          <w:rFonts w:ascii="Arial" w:hAnsi="Arial" w:cs="Arial"/>
          <w:color w:val="000000" w:themeColor="text1"/>
          <w:sz w:val="28"/>
          <w:szCs w:val="28"/>
        </w:rPr>
        <w:t xml:space="preserve">in December </w:t>
      </w:r>
      <w:r w:rsidR="313D1640" w:rsidRPr="129152CA">
        <w:rPr>
          <w:rStyle w:val="normaltextrun"/>
          <w:rFonts w:ascii="Arial" w:hAnsi="Arial" w:cs="Arial"/>
          <w:color w:val="000000" w:themeColor="text1"/>
          <w:sz w:val="28"/>
          <w:szCs w:val="28"/>
        </w:rPr>
        <w:t>2019</w:t>
      </w:r>
      <w:r w:rsidR="10657CF9" w:rsidRPr="3760D647">
        <w:rPr>
          <w:rStyle w:val="normaltextrun"/>
          <w:rFonts w:ascii="Arial" w:hAnsi="Arial" w:cs="Arial"/>
          <w:color w:val="000000" w:themeColor="text1"/>
          <w:sz w:val="28"/>
          <w:szCs w:val="28"/>
        </w:rPr>
        <w:t>,</w:t>
      </w:r>
      <w:r w:rsidR="313D1640" w:rsidRPr="129152CA">
        <w:rPr>
          <w:rStyle w:val="normaltextrun"/>
          <w:rFonts w:ascii="Arial" w:hAnsi="Arial" w:cs="Arial"/>
          <w:color w:val="000000" w:themeColor="text1"/>
          <w:sz w:val="28"/>
          <w:szCs w:val="28"/>
        </w:rPr>
        <w:t xml:space="preserve"> </w:t>
      </w:r>
      <w:r w:rsidR="6F33EB52" w:rsidRPr="129152CA">
        <w:rPr>
          <w:rStyle w:val="normaltextrun"/>
          <w:rFonts w:ascii="Arial" w:hAnsi="Arial" w:cs="Arial"/>
          <w:color w:val="000000" w:themeColor="text1"/>
          <w:sz w:val="28"/>
          <w:szCs w:val="28"/>
        </w:rPr>
        <w:t>clarifying</w:t>
      </w:r>
      <w:r w:rsidR="13BC66AC" w:rsidRPr="26E0EDF2">
        <w:rPr>
          <w:rStyle w:val="normaltextrun"/>
          <w:rFonts w:ascii="Arial" w:hAnsi="Arial" w:cs="Arial"/>
          <w:color w:val="000000" w:themeColor="text1"/>
          <w:sz w:val="28"/>
          <w:szCs w:val="28"/>
        </w:rPr>
        <w:t xml:space="preserve"> </w:t>
      </w:r>
      <w:r w:rsidR="6F33EB52" w:rsidRPr="2156916F">
        <w:rPr>
          <w:rStyle w:val="normaltextrun"/>
          <w:rFonts w:ascii="Arial" w:hAnsi="Arial" w:cs="Arial"/>
          <w:color w:val="000000" w:themeColor="text1"/>
          <w:sz w:val="28"/>
          <w:szCs w:val="28"/>
        </w:rPr>
        <w:t xml:space="preserve">that </w:t>
      </w:r>
      <w:r w:rsidR="12ACDC32" w:rsidRPr="666905B1">
        <w:rPr>
          <w:rStyle w:val="normaltextrun"/>
          <w:rFonts w:ascii="Arial" w:hAnsi="Arial" w:cs="Arial"/>
          <w:color w:val="000000" w:themeColor="text1"/>
          <w:sz w:val="28"/>
          <w:szCs w:val="28"/>
        </w:rPr>
        <w:t>they may</w:t>
      </w:r>
      <w:r w:rsidR="6F33EB52" w:rsidRPr="46C77549">
        <w:rPr>
          <w:rStyle w:val="normaltextrun"/>
          <w:rFonts w:ascii="Arial" w:hAnsi="Arial" w:cs="Arial"/>
          <w:color w:val="000000" w:themeColor="text1"/>
          <w:sz w:val="28"/>
          <w:szCs w:val="28"/>
        </w:rPr>
        <w:t xml:space="preserve"> </w:t>
      </w:r>
      <w:r w:rsidR="12ACDC32" w:rsidRPr="623BDB94">
        <w:rPr>
          <w:rStyle w:val="normaltextrun"/>
          <w:rFonts w:ascii="Arial" w:hAnsi="Arial" w:cs="Arial"/>
          <w:color w:val="000000" w:themeColor="text1"/>
          <w:sz w:val="28"/>
          <w:szCs w:val="28"/>
        </w:rPr>
        <w:t>wish</w:t>
      </w:r>
      <w:r w:rsidR="6F33EB52" w:rsidRPr="623BDB94">
        <w:rPr>
          <w:rStyle w:val="normaltextrun"/>
          <w:rFonts w:ascii="Arial" w:hAnsi="Arial" w:cs="Arial"/>
          <w:color w:val="000000" w:themeColor="text1"/>
          <w:sz w:val="28"/>
          <w:szCs w:val="28"/>
        </w:rPr>
        <w:t xml:space="preserve"> </w:t>
      </w:r>
      <w:r w:rsidR="6F33EB52" w:rsidRPr="46C77549">
        <w:rPr>
          <w:rStyle w:val="normaltextrun"/>
          <w:rFonts w:ascii="Arial" w:hAnsi="Arial" w:cs="Arial"/>
          <w:color w:val="000000" w:themeColor="text1"/>
          <w:sz w:val="28"/>
          <w:szCs w:val="28"/>
        </w:rPr>
        <w:t xml:space="preserve">to permit </w:t>
      </w:r>
      <w:r w:rsidR="6F33EB52" w:rsidRPr="1F483525">
        <w:rPr>
          <w:rStyle w:val="normaltextrun"/>
          <w:rFonts w:ascii="Arial" w:hAnsi="Arial" w:cs="Arial"/>
          <w:color w:val="000000" w:themeColor="text1"/>
          <w:sz w:val="28"/>
          <w:szCs w:val="28"/>
        </w:rPr>
        <w:t xml:space="preserve">blind or partially sighted </w:t>
      </w:r>
      <w:r w:rsidR="6F33EB52" w:rsidRPr="0D26AA69">
        <w:rPr>
          <w:rStyle w:val="normaltextrun"/>
          <w:rFonts w:ascii="Arial" w:hAnsi="Arial" w:cs="Arial"/>
          <w:color w:val="000000" w:themeColor="text1"/>
          <w:sz w:val="28"/>
          <w:szCs w:val="28"/>
        </w:rPr>
        <w:lastRenderedPageBreak/>
        <w:t xml:space="preserve">voters to use </w:t>
      </w:r>
      <w:r w:rsidR="6F33EB52" w:rsidRPr="29148D09">
        <w:rPr>
          <w:rStyle w:val="normaltextrun"/>
          <w:rFonts w:ascii="Arial" w:hAnsi="Arial" w:cs="Arial"/>
          <w:color w:val="000000" w:themeColor="text1"/>
          <w:sz w:val="28"/>
          <w:szCs w:val="28"/>
        </w:rPr>
        <w:t>magnifiers or mobile</w:t>
      </w:r>
      <w:r w:rsidR="153C267C" w:rsidRPr="29148D09">
        <w:rPr>
          <w:rStyle w:val="normaltextrun"/>
          <w:rFonts w:ascii="Arial" w:hAnsi="Arial" w:cs="Arial"/>
          <w:color w:val="000000" w:themeColor="text1"/>
          <w:sz w:val="28"/>
          <w:szCs w:val="28"/>
        </w:rPr>
        <w:t xml:space="preserve"> phone apps to </w:t>
      </w:r>
      <w:r w:rsidR="153C267C" w:rsidRPr="61582583">
        <w:rPr>
          <w:rStyle w:val="normaltextrun"/>
          <w:rFonts w:ascii="Arial" w:hAnsi="Arial" w:cs="Arial"/>
          <w:color w:val="000000" w:themeColor="text1"/>
          <w:sz w:val="28"/>
          <w:szCs w:val="28"/>
        </w:rPr>
        <w:t>assist in voting</w:t>
      </w:r>
      <w:r w:rsidR="13BC66AC" w:rsidRPr="2156916F">
        <w:rPr>
          <w:rStyle w:val="normaltextrun"/>
          <w:rFonts w:ascii="Arial" w:hAnsi="Arial" w:cs="Arial"/>
          <w:color w:val="000000" w:themeColor="text1"/>
          <w:sz w:val="28"/>
          <w:szCs w:val="28"/>
        </w:rPr>
        <w:t xml:space="preserve"> </w:t>
      </w:r>
      <w:r w:rsidR="7EFBFCC7" w:rsidRPr="623BDB94">
        <w:rPr>
          <w:rStyle w:val="normaltextrun"/>
          <w:rFonts w:ascii="Arial" w:hAnsi="Arial" w:cs="Arial"/>
          <w:color w:val="000000" w:themeColor="text1"/>
          <w:sz w:val="28"/>
          <w:szCs w:val="28"/>
        </w:rPr>
        <w:t xml:space="preserve">as a </w:t>
      </w:r>
      <w:r w:rsidR="7EFBFCC7" w:rsidRPr="0FE4375E">
        <w:rPr>
          <w:rStyle w:val="normaltextrun"/>
          <w:rFonts w:ascii="Arial" w:hAnsi="Arial" w:cs="Arial"/>
          <w:color w:val="000000" w:themeColor="text1"/>
          <w:sz w:val="28"/>
          <w:szCs w:val="28"/>
        </w:rPr>
        <w:t>reasonable adjustment under the Equality Act</w:t>
      </w:r>
      <w:r w:rsidR="7EFBFCC7" w:rsidRPr="56436C7D">
        <w:rPr>
          <w:rStyle w:val="normaltextrun"/>
          <w:rFonts w:ascii="Arial" w:hAnsi="Arial" w:cs="Arial"/>
          <w:color w:val="000000" w:themeColor="text1"/>
          <w:sz w:val="28"/>
          <w:szCs w:val="28"/>
        </w:rPr>
        <w:t>.</w:t>
      </w:r>
      <w:r w:rsidR="13BC66AC" w:rsidRPr="623BDB94">
        <w:rPr>
          <w:rStyle w:val="normaltextrun"/>
          <w:rFonts w:ascii="Arial" w:hAnsi="Arial" w:cs="Arial"/>
          <w:color w:val="000000" w:themeColor="text1"/>
          <w:sz w:val="28"/>
          <w:szCs w:val="28"/>
        </w:rPr>
        <w:t xml:space="preserve"> </w:t>
      </w:r>
      <w:r w:rsidR="0152208E" w:rsidRPr="0119046C">
        <w:rPr>
          <w:rStyle w:val="normaltextrun"/>
          <w:rFonts w:ascii="Arial" w:hAnsi="Arial" w:cs="Arial"/>
          <w:color w:val="000000" w:themeColor="text1"/>
          <w:sz w:val="28"/>
          <w:szCs w:val="28"/>
        </w:rPr>
        <w:t>As</w:t>
      </w:r>
      <w:r w:rsidR="0152208E" w:rsidRPr="22BE73E2">
        <w:rPr>
          <w:rStyle w:val="normaltextrun"/>
          <w:rFonts w:ascii="Arial" w:hAnsi="Arial" w:cs="Arial"/>
          <w:color w:val="000000" w:themeColor="text1"/>
          <w:sz w:val="28"/>
          <w:szCs w:val="28"/>
        </w:rPr>
        <w:t xml:space="preserve"> such, there is no restriction </w:t>
      </w:r>
      <w:r w:rsidR="3B371D7E" w:rsidRPr="4FBD2DAB">
        <w:rPr>
          <w:rStyle w:val="normaltextrun"/>
          <w:rFonts w:ascii="Arial" w:hAnsi="Arial" w:cs="Arial"/>
          <w:color w:val="000000" w:themeColor="text1"/>
          <w:sz w:val="28"/>
          <w:szCs w:val="28"/>
        </w:rPr>
        <w:t xml:space="preserve">in </w:t>
      </w:r>
      <w:r w:rsidR="3B371D7E" w:rsidRPr="39F866B0">
        <w:rPr>
          <w:rStyle w:val="normaltextrun"/>
          <w:rFonts w:ascii="Arial" w:hAnsi="Arial" w:cs="Arial"/>
          <w:color w:val="000000" w:themeColor="text1"/>
          <w:sz w:val="28"/>
          <w:szCs w:val="28"/>
        </w:rPr>
        <w:t xml:space="preserve">law </w:t>
      </w:r>
      <w:r w:rsidR="0152208E">
        <w:rPr>
          <w:rStyle w:val="normaltextrun"/>
          <w:rFonts w:ascii="Arial" w:hAnsi="Arial" w:cs="Arial"/>
          <w:color w:val="000000"/>
          <w:sz w:val="28"/>
          <w:szCs w:val="28"/>
          <w:bdr w:val="none" w:sz="0" w:space="0" w:color="auto" w:frame="1"/>
        </w:rPr>
        <w:t>on local innovation</w:t>
      </w:r>
      <w:r w:rsidR="00C14ABA" w:rsidRPr="2E721EDB">
        <w:rPr>
          <w:rStyle w:val="normaltextrun"/>
          <w:rFonts w:ascii="Arial" w:hAnsi="Arial" w:cs="Arial"/>
          <w:color w:val="000000" w:themeColor="text1"/>
          <w:sz w:val="28"/>
          <w:szCs w:val="28"/>
        </w:rPr>
        <w:t xml:space="preserve"> </w:t>
      </w:r>
      <w:r w:rsidR="3BE7B048" w:rsidRPr="120DAD56">
        <w:rPr>
          <w:rStyle w:val="normaltextrun"/>
          <w:rFonts w:ascii="Arial" w:hAnsi="Arial" w:cs="Arial"/>
          <w:color w:val="000000" w:themeColor="text1"/>
          <w:sz w:val="28"/>
          <w:szCs w:val="28"/>
        </w:rPr>
        <w:t xml:space="preserve">by </w:t>
      </w:r>
      <w:r w:rsidR="3BE7B048" w:rsidRPr="644796A3">
        <w:rPr>
          <w:rStyle w:val="normaltextrun"/>
          <w:rFonts w:ascii="Arial" w:hAnsi="Arial" w:cs="Arial"/>
          <w:color w:val="000000" w:themeColor="text1"/>
          <w:sz w:val="28"/>
          <w:szCs w:val="28"/>
        </w:rPr>
        <w:t xml:space="preserve">returning officers </w:t>
      </w:r>
      <w:r w:rsidR="69300358">
        <w:rPr>
          <w:rStyle w:val="normaltextrun"/>
          <w:rFonts w:ascii="Arial" w:hAnsi="Arial" w:cs="Arial"/>
          <w:color w:val="000000"/>
          <w:sz w:val="28"/>
          <w:szCs w:val="28"/>
          <w:bdr w:val="none" w:sz="0" w:space="0" w:color="auto" w:frame="1"/>
        </w:rPr>
        <w:t>beyond the minimum standard</w:t>
      </w:r>
      <w:r w:rsidR="007D7046">
        <w:rPr>
          <w:rStyle w:val="normaltextrun"/>
          <w:rFonts w:ascii="Arial" w:hAnsi="Arial" w:cs="Arial"/>
          <w:color w:val="000000"/>
          <w:sz w:val="28"/>
          <w:szCs w:val="28"/>
          <w:bdr w:val="none" w:sz="0" w:space="0" w:color="auto" w:frame="1"/>
        </w:rPr>
        <w:t xml:space="preserve"> to support </w:t>
      </w:r>
      <w:r w:rsidR="00971BBD" w:rsidRPr="0A0B8516">
        <w:rPr>
          <w:rStyle w:val="normaltextrun"/>
          <w:rFonts w:ascii="Arial" w:hAnsi="Arial" w:cs="Arial"/>
          <w:color w:val="000000" w:themeColor="text1"/>
          <w:sz w:val="28"/>
          <w:szCs w:val="28"/>
        </w:rPr>
        <w:t>disabled voters</w:t>
      </w:r>
      <w:r w:rsidR="3BD5CB2E" w:rsidRPr="3AEAEA29">
        <w:rPr>
          <w:rStyle w:val="normaltextrun"/>
          <w:rFonts w:ascii="Arial" w:hAnsi="Arial" w:cs="Arial"/>
          <w:color w:val="000000" w:themeColor="text1"/>
          <w:sz w:val="28"/>
          <w:szCs w:val="28"/>
        </w:rPr>
        <w:t xml:space="preserve">, indeed the Equality Act </w:t>
      </w:r>
      <w:r w:rsidR="3BD5CB2E" w:rsidRPr="6308E96F">
        <w:rPr>
          <w:rStyle w:val="normaltextrun"/>
          <w:rFonts w:ascii="Arial" w:hAnsi="Arial" w:cs="Arial"/>
          <w:color w:val="000000" w:themeColor="text1"/>
          <w:sz w:val="28"/>
          <w:szCs w:val="28"/>
        </w:rPr>
        <w:t>already obliges</w:t>
      </w:r>
      <w:r w:rsidR="3BD5CB2E" w:rsidRPr="3AEAEA29">
        <w:rPr>
          <w:rStyle w:val="normaltextrun"/>
          <w:rFonts w:ascii="Arial" w:hAnsi="Arial" w:cs="Arial"/>
          <w:color w:val="000000" w:themeColor="text1"/>
          <w:sz w:val="28"/>
          <w:szCs w:val="28"/>
        </w:rPr>
        <w:t xml:space="preserve"> them to </w:t>
      </w:r>
      <w:r w:rsidR="3BD5CB2E" w:rsidRPr="48334246">
        <w:rPr>
          <w:rStyle w:val="normaltextrun"/>
          <w:rFonts w:ascii="Arial" w:hAnsi="Arial" w:cs="Arial"/>
          <w:color w:val="000000" w:themeColor="text1"/>
          <w:sz w:val="28"/>
          <w:szCs w:val="28"/>
        </w:rPr>
        <w:t>make reasonable adjustments</w:t>
      </w:r>
      <w:r w:rsidR="3BD5CB2E" w:rsidRPr="408A17F0">
        <w:rPr>
          <w:rStyle w:val="normaltextrun"/>
          <w:rFonts w:ascii="Arial" w:hAnsi="Arial" w:cs="Arial"/>
          <w:color w:val="000000" w:themeColor="text1"/>
          <w:sz w:val="28"/>
          <w:szCs w:val="28"/>
        </w:rPr>
        <w:t xml:space="preserve"> for all disabled people</w:t>
      </w:r>
      <w:r w:rsidR="32BFFAE1">
        <w:rPr>
          <w:rStyle w:val="normaltextrun"/>
          <w:rFonts w:ascii="Arial" w:hAnsi="Arial" w:cs="Arial"/>
          <w:color w:val="000000"/>
          <w:sz w:val="28"/>
          <w:szCs w:val="28"/>
          <w:bdr w:val="none" w:sz="0" w:space="0" w:color="auto" w:frame="1"/>
        </w:rPr>
        <w:t>.</w:t>
      </w:r>
      <w:r w:rsidR="00971BBD">
        <w:rPr>
          <w:rStyle w:val="normaltextrun"/>
          <w:rFonts w:ascii="Arial" w:hAnsi="Arial" w:cs="Arial"/>
          <w:color w:val="000000"/>
          <w:sz w:val="28"/>
          <w:szCs w:val="28"/>
          <w:bdr w:val="none" w:sz="0" w:space="0" w:color="auto" w:frame="1"/>
        </w:rPr>
        <w:t xml:space="preserve"> </w:t>
      </w:r>
    </w:p>
    <w:p w14:paraId="232818D7" w14:textId="744F0F5F" w:rsidR="3779114B" w:rsidRPr="00F545A2" w:rsidRDefault="00FD5AAC" w:rsidP="11710BF1">
      <w:pPr>
        <w:pStyle w:val="Heading3"/>
        <w:rPr>
          <w:rFonts w:ascii="Arial" w:hAnsi="Arial" w:cs="Arial"/>
          <w:sz w:val="28"/>
          <w:szCs w:val="28"/>
        </w:rPr>
      </w:pPr>
      <w:r w:rsidRPr="00F545A2">
        <w:rPr>
          <w:rFonts w:ascii="Arial" w:hAnsi="Arial" w:cs="Arial"/>
          <w:sz w:val="28"/>
          <w:szCs w:val="28"/>
        </w:rPr>
        <w:t xml:space="preserve">3 </w:t>
      </w:r>
      <w:r w:rsidR="3779114B" w:rsidRPr="00F545A2">
        <w:rPr>
          <w:rFonts w:ascii="Arial" w:hAnsi="Arial" w:cs="Arial"/>
          <w:sz w:val="28"/>
          <w:szCs w:val="28"/>
        </w:rPr>
        <w:t xml:space="preserve">About RNIB </w:t>
      </w:r>
    </w:p>
    <w:p w14:paraId="57780D6E" w14:textId="2B943157" w:rsidR="3779114B" w:rsidRDefault="00FD5AAC" w:rsidP="11710BF1">
      <w:pPr>
        <w:rPr>
          <w:rFonts w:ascii="Arial" w:hAnsi="Arial" w:cs="Arial"/>
          <w:sz w:val="28"/>
          <w:szCs w:val="28"/>
        </w:rPr>
      </w:pPr>
      <w:r>
        <w:rPr>
          <w:rFonts w:ascii="Arial" w:eastAsia="Arial" w:hAnsi="Arial" w:cs="Arial"/>
          <w:sz w:val="28"/>
          <w:szCs w:val="28"/>
        </w:rPr>
        <w:t xml:space="preserve">3.1 </w:t>
      </w:r>
      <w:r w:rsidR="3779114B" w:rsidRPr="11710BF1">
        <w:rPr>
          <w:rFonts w:ascii="Arial" w:eastAsia="Arial" w:hAnsi="Arial" w:cs="Arial"/>
          <w:sz w:val="28"/>
          <w:szCs w:val="28"/>
        </w:rPr>
        <w:t xml:space="preserve">The Royal National Institute of Blind People (RNIB) is the UK’s leading sight loss charity and the largest community of blind and partially sighted people. We provide a wealth of services including practical and emotional support through our RNIB Connect community and our Sight Loss Advice Service, guide business and public services on accessibility, campaign for change, and have a library of over 60,000 accessible reading materials, including daily newspapers. </w:t>
      </w:r>
    </w:p>
    <w:p w14:paraId="3A00FA4D" w14:textId="7273A851" w:rsidR="001B05F0" w:rsidRPr="001B05F0" w:rsidRDefault="00FD5AAC" w:rsidP="001B05F0">
      <w:pPr>
        <w:tabs>
          <w:tab w:val="left" w:pos="720"/>
        </w:tabs>
        <w:rPr>
          <w:rFonts w:ascii="Arial" w:eastAsia="Arial" w:hAnsi="Arial" w:cs="Arial"/>
          <w:sz w:val="28"/>
          <w:szCs w:val="28"/>
        </w:rPr>
      </w:pPr>
      <w:r>
        <w:rPr>
          <w:rFonts w:ascii="Arial" w:eastAsia="Arial" w:hAnsi="Arial" w:cs="Arial"/>
          <w:sz w:val="28"/>
          <w:szCs w:val="28"/>
        </w:rPr>
        <w:t xml:space="preserve">3.2 </w:t>
      </w:r>
      <w:r w:rsidR="3779114B" w:rsidRPr="11710BF1">
        <w:rPr>
          <w:rFonts w:ascii="Arial" w:eastAsia="Arial" w:hAnsi="Arial" w:cs="Arial"/>
          <w:sz w:val="28"/>
          <w:szCs w:val="28"/>
        </w:rPr>
        <w:t xml:space="preserve">Every day 250 people begin to lose their sight. We want society, communities and individuals to see differently about sight loss. </w:t>
      </w:r>
    </w:p>
    <w:p w14:paraId="25A8A4DF" w14:textId="4592E6C4" w:rsidR="005705E0" w:rsidRPr="006916BA" w:rsidRDefault="00FD5AAC" w:rsidP="006916BA">
      <w:pPr>
        <w:pStyle w:val="Heading3"/>
        <w:rPr>
          <w:rFonts w:ascii="Arial" w:hAnsi="Arial" w:cs="Arial"/>
          <w:sz w:val="28"/>
          <w:szCs w:val="28"/>
        </w:rPr>
      </w:pPr>
      <w:r w:rsidRPr="006916BA">
        <w:rPr>
          <w:rFonts w:ascii="Arial" w:eastAsia="Arial" w:hAnsi="Arial" w:cs="Arial"/>
          <w:sz w:val="28"/>
          <w:szCs w:val="28"/>
        </w:rPr>
        <w:t xml:space="preserve">4 </w:t>
      </w:r>
      <w:r w:rsidR="00F207DE" w:rsidRPr="006916BA">
        <w:rPr>
          <w:rFonts w:ascii="Arial" w:eastAsia="Arial" w:hAnsi="Arial" w:cs="Arial"/>
          <w:sz w:val="28"/>
          <w:szCs w:val="28"/>
        </w:rPr>
        <w:t>Elections Bill: Proposed text changes</w:t>
      </w:r>
      <w:r w:rsidR="00F207DE" w:rsidRPr="006916BA">
        <w:rPr>
          <w:rFonts w:ascii="Arial" w:hAnsi="Arial" w:cs="Arial"/>
          <w:sz w:val="28"/>
          <w:szCs w:val="28"/>
        </w:rPr>
        <w:br/>
      </w:r>
      <w:r w:rsidR="00F207DE" w:rsidRPr="006916BA">
        <w:rPr>
          <w:rFonts w:ascii="Arial" w:hAnsi="Arial" w:cs="Arial"/>
          <w:b w:val="0"/>
          <w:sz w:val="28"/>
          <w:szCs w:val="28"/>
        </w:rPr>
        <w:t>In Part One: Administration and Conduct of Elections, the draft bill amends Schedule 1 of the RPA 1983 (Parliamentary elections rules) on page 11, at line 1</w:t>
      </w:r>
      <w:r w:rsidR="00C8032E" w:rsidRPr="006916BA">
        <w:rPr>
          <w:rFonts w:ascii="Arial" w:hAnsi="Arial" w:cs="Arial"/>
          <w:b w:val="0"/>
          <w:sz w:val="28"/>
          <w:szCs w:val="28"/>
        </w:rPr>
        <w:t>2</w:t>
      </w:r>
      <w:r w:rsidR="00F207DE" w:rsidRPr="006916BA">
        <w:rPr>
          <w:rFonts w:ascii="Arial" w:hAnsi="Arial" w:cs="Arial"/>
          <w:b w:val="0"/>
          <w:sz w:val="28"/>
          <w:szCs w:val="28"/>
        </w:rPr>
        <w:t>, in clause 8, ‘Assistance with voting for persons with disabilities’.</w:t>
      </w:r>
      <w:r w:rsidR="00F207DE" w:rsidRPr="006916BA">
        <w:rPr>
          <w:rFonts w:ascii="Arial" w:hAnsi="Arial" w:cs="Arial"/>
          <w:sz w:val="28"/>
          <w:szCs w:val="28"/>
        </w:rPr>
        <w:t xml:space="preserve"> </w:t>
      </w:r>
    </w:p>
    <w:p w14:paraId="11101F77" w14:textId="77777777" w:rsidR="005705E0" w:rsidRPr="006916BA" w:rsidRDefault="005705E0" w:rsidP="005705E0">
      <w:pPr>
        <w:pStyle w:val="paragraph"/>
        <w:spacing w:before="0" w:beforeAutospacing="0" w:after="0" w:afterAutospacing="0"/>
        <w:textAlignment w:val="baseline"/>
        <w:rPr>
          <w:rFonts w:ascii="Arial" w:hAnsi="Arial" w:cs="Arial"/>
          <w:sz w:val="28"/>
          <w:szCs w:val="28"/>
        </w:rPr>
      </w:pPr>
      <w:r w:rsidRPr="006916BA">
        <w:rPr>
          <w:rStyle w:val="normaltextrun"/>
          <w:rFonts w:ascii="Arial" w:hAnsi="Arial" w:cs="Arial"/>
          <w:sz w:val="28"/>
          <w:szCs w:val="28"/>
        </w:rPr>
        <w:t>The text changes we would wish to see are set out as follows: </w:t>
      </w:r>
      <w:r w:rsidRPr="006916BA">
        <w:rPr>
          <w:rStyle w:val="eop"/>
          <w:rFonts w:ascii="Arial" w:hAnsi="Arial" w:cs="Arial"/>
          <w:sz w:val="28"/>
          <w:szCs w:val="28"/>
        </w:rPr>
        <w:t> </w:t>
      </w:r>
    </w:p>
    <w:p w14:paraId="3293E170" w14:textId="77777777" w:rsidR="005705E0" w:rsidRPr="006916BA" w:rsidRDefault="005705E0" w:rsidP="005705E0">
      <w:pPr>
        <w:pStyle w:val="paragraph"/>
        <w:spacing w:before="0" w:beforeAutospacing="0" w:after="0" w:afterAutospacing="0"/>
        <w:textAlignment w:val="baseline"/>
        <w:rPr>
          <w:rFonts w:ascii="Arial" w:hAnsi="Arial" w:cs="Arial"/>
          <w:sz w:val="28"/>
          <w:szCs w:val="28"/>
        </w:rPr>
      </w:pPr>
      <w:r w:rsidRPr="006916BA">
        <w:rPr>
          <w:rStyle w:val="eop"/>
          <w:rFonts w:ascii="Arial" w:hAnsi="Arial" w:cs="Arial"/>
          <w:sz w:val="28"/>
          <w:szCs w:val="28"/>
        </w:rPr>
        <w:t> </w:t>
      </w:r>
    </w:p>
    <w:p w14:paraId="6E3C4AEB" w14:textId="77777777" w:rsidR="005705E0" w:rsidRPr="006916BA" w:rsidRDefault="005705E0" w:rsidP="005705E0">
      <w:pPr>
        <w:pStyle w:val="paragraph"/>
        <w:numPr>
          <w:ilvl w:val="0"/>
          <w:numId w:val="21"/>
        </w:numPr>
        <w:spacing w:before="0" w:beforeAutospacing="0" w:after="0" w:afterAutospacing="0"/>
        <w:ind w:left="1080" w:firstLine="0"/>
        <w:textAlignment w:val="baseline"/>
        <w:rPr>
          <w:rFonts w:ascii="Arial" w:hAnsi="Arial" w:cs="Arial"/>
          <w:sz w:val="28"/>
          <w:szCs w:val="28"/>
        </w:rPr>
      </w:pPr>
      <w:r w:rsidRPr="006916BA">
        <w:rPr>
          <w:rStyle w:val="normaltextrun"/>
          <w:rFonts w:ascii="Arial" w:hAnsi="Arial" w:cs="Arial"/>
          <w:b/>
          <w:bCs/>
          <w:sz w:val="28"/>
          <w:szCs w:val="28"/>
        </w:rPr>
        <w:t>Schedule 1, Clause 8: page 11, line 16, insertion of a new clause:</w:t>
      </w:r>
      <w:r w:rsidRPr="006916BA">
        <w:rPr>
          <w:rStyle w:val="eop"/>
          <w:rFonts w:ascii="Arial" w:hAnsi="Arial" w:cs="Arial"/>
          <w:sz w:val="28"/>
          <w:szCs w:val="28"/>
        </w:rPr>
        <w:t> </w:t>
      </w:r>
    </w:p>
    <w:p w14:paraId="1A131348" w14:textId="77777777" w:rsidR="005705E0" w:rsidRPr="006916BA" w:rsidRDefault="005705E0" w:rsidP="005705E0">
      <w:pPr>
        <w:pStyle w:val="paragraph"/>
        <w:spacing w:before="0" w:beforeAutospacing="0" w:after="0" w:afterAutospacing="0"/>
        <w:textAlignment w:val="baseline"/>
        <w:rPr>
          <w:rFonts w:ascii="Arial" w:hAnsi="Arial" w:cs="Arial"/>
          <w:sz w:val="28"/>
          <w:szCs w:val="28"/>
        </w:rPr>
      </w:pPr>
      <w:r w:rsidRPr="006916BA">
        <w:rPr>
          <w:rStyle w:val="eop"/>
          <w:rFonts w:ascii="Arial" w:hAnsi="Arial" w:cs="Arial"/>
          <w:sz w:val="28"/>
          <w:szCs w:val="28"/>
        </w:rPr>
        <w:t> </w:t>
      </w:r>
    </w:p>
    <w:p w14:paraId="68D77903" w14:textId="77777777" w:rsidR="005705E0" w:rsidRPr="006916BA" w:rsidRDefault="005705E0" w:rsidP="005705E0">
      <w:pPr>
        <w:pStyle w:val="paragraph"/>
        <w:spacing w:before="0" w:beforeAutospacing="0" w:after="0" w:afterAutospacing="0"/>
        <w:textAlignment w:val="baseline"/>
        <w:rPr>
          <w:rFonts w:ascii="Arial" w:hAnsi="Arial" w:cs="Arial"/>
          <w:sz w:val="28"/>
          <w:szCs w:val="28"/>
        </w:rPr>
      </w:pPr>
      <w:r w:rsidRPr="006916BA">
        <w:rPr>
          <w:rStyle w:val="normaltextrun"/>
          <w:rFonts w:ascii="Arial" w:hAnsi="Arial" w:cs="Arial"/>
          <w:sz w:val="28"/>
          <w:szCs w:val="28"/>
        </w:rPr>
        <w:t>In clause 8, we recommend the insertion of new sub-clause (2) (b) in place of the proposed sub-clause (2) (b) put forward by government, in lines 17 to 21. This insertion maintains existing provisions for blind and partially sighted voters.</w:t>
      </w:r>
      <w:r w:rsidRPr="006916BA">
        <w:rPr>
          <w:rStyle w:val="eop"/>
          <w:rFonts w:ascii="Arial" w:hAnsi="Arial" w:cs="Arial"/>
          <w:sz w:val="28"/>
          <w:szCs w:val="28"/>
        </w:rPr>
        <w:t> </w:t>
      </w:r>
    </w:p>
    <w:p w14:paraId="2D4A4959" w14:textId="77777777" w:rsidR="005705E0" w:rsidRPr="006916BA" w:rsidRDefault="005705E0" w:rsidP="005705E0">
      <w:pPr>
        <w:pStyle w:val="paragraph"/>
        <w:spacing w:before="0" w:beforeAutospacing="0" w:after="0" w:afterAutospacing="0"/>
        <w:textAlignment w:val="baseline"/>
        <w:rPr>
          <w:rFonts w:ascii="Arial" w:hAnsi="Arial" w:cs="Arial"/>
          <w:sz w:val="28"/>
          <w:szCs w:val="28"/>
        </w:rPr>
      </w:pPr>
      <w:r w:rsidRPr="006916BA">
        <w:rPr>
          <w:rStyle w:val="eop"/>
          <w:rFonts w:ascii="Arial" w:hAnsi="Arial" w:cs="Arial"/>
          <w:sz w:val="28"/>
          <w:szCs w:val="28"/>
        </w:rPr>
        <w:t> </w:t>
      </w:r>
    </w:p>
    <w:p w14:paraId="15ECAC55" w14:textId="77777777" w:rsidR="005705E0" w:rsidRPr="006916BA" w:rsidRDefault="005705E0" w:rsidP="005705E0">
      <w:pPr>
        <w:pStyle w:val="paragraph"/>
        <w:spacing w:before="0" w:beforeAutospacing="0" w:after="0" w:afterAutospacing="0"/>
        <w:textAlignment w:val="baseline"/>
        <w:rPr>
          <w:rFonts w:ascii="Arial" w:hAnsi="Arial" w:cs="Arial"/>
          <w:sz w:val="28"/>
          <w:szCs w:val="28"/>
        </w:rPr>
      </w:pPr>
      <w:r w:rsidRPr="006916BA">
        <w:rPr>
          <w:rStyle w:val="normaltextrun"/>
          <w:rFonts w:ascii="Arial" w:hAnsi="Arial" w:cs="Arial"/>
          <w:sz w:val="28"/>
          <w:szCs w:val="28"/>
        </w:rPr>
        <w:t>Our insertion would be:</w:t>
      </w:r>
      <w:r w:rsidRPr="006916BA">
        <w:rPr>
          <w:rStyle w:val="eop"/>
          <w:rFonts w:ascii="Arial" w:hAnsi="Arial" w:cs="Arial"/>
          <w:sz w:val="28"/>
          <w:szCs w:val="28"/>
        </w:rPr>
        <w:t> </w:t>
      </w:r>
    </w:p>
    <w:p w14:paraId="339BF9EB" w14:textId="77777777" w:rsidR="005705E0" w:rsidRPr="006916BA" w:rsidRDefault="005705E0" w:rsidP="005705E0">
      <w:pPr>
        <w:pStyle w:val="paragraph"/>
        <w:spacing w:before="0" w:beforeAutospacing="0" w:after="0" w:afterAutospacing="0"/>
        <w:ind w:left="720"/>
        <w:textAlignment w:val="baseline"/>
        <w:rPr>
          <w:rFonts w:ascii="Arial" w:hAnsi="Arial" w:cs="Arial"/>
          <w:sz w:val="28"/>
          <w:szCs w:val="28"/>
        </w:rPr>
      </w:pPr>
      <w:r w:rsidRPr="006916BA">
        <w:rPr>
          <w:rStyle w:val="normaltextrun"/>
          <w:rFonts w:ascii="Arial" w:hAnsi="Arial" w:cs="Arial"/>
          <w:sz w:val="28"/>
          <w:szCs w:val="28"/>
        </w:rPr>
        <w:t> </w:t>
      </w:r>
      <w:r w:rsidRPr="006916BA">
        <w:rPr>
          <w:rStyle w:val="tabchar"/>
          <w:rFonts w:ascii="Arial" w:hAnsi="Arial" w:cs="Arial"/>
          <w:sz w:val="28"/>
          <w:szCs w:val="28"/>
        </w:rPr>
        <w:t xml:space="preserve"> </w:t>
      </w:r>
      <w:r w:rsidRPr="006916BA">
        <w:rPr>
          <w:rStyle w:val="eop"/>
          <w:rFonts w:ascii="Arial" w:hAnsi="Arial" w:cs="Arial"/>
          <w:sz w:val="28"/>
          <w:szCs w:val="28"/>
        </w:rPr>
        <w:t> </w:t>
      </w:r>
    </w:p>
    <w:p w14:paraId="01CF7954" w14:textId="77777777" w:rsidR="005705E0" w:rsidRPr="006916BA" w:rsidRDefault="005705E0" w:rsidP="005705E0">
      <w:pPr>
        <w:pStyle w:val="paragraph"/>
        <w:spacing w:before="0" w:beforeAutospacing="0" w:after="0" w:afterAutospacing="0"/>
        <w:ind w:left="720"/>
        <w:textAlignment w:val="baseline"/>
        <w:rPr>
          <w:rFonts w:ascii="Arial" w:hAnsi="Arial" w:cs="Arial"/>
          <w:sz w:val="28"/>
          <w:szCs w:val="28"/>
        </w:rPr>
      </w:pPr>
      <w:r w:rsidRPr="006916BA">
        <w:rPr>
          <w:rStyle w:val="normaltextrun"/>
          <w:rFonts w:ascii="Arial" w:hAnsi="Arial" w:cs="Arial"/>
          <w:sz w:val="28"/>
          <w:szCs w:val="28"/>
        </w:rPr>
        <w:t>(2) (b) equipment of such description as may be prescribed for enabling voters who are blind or partially-sighted to vote without any need for assistance from the presiding officer or any companion;</w:t>
      </w:r>
      <w:r w:rsidRPr="006916BA">
        <w:rPr>
          <w:rStyle w:val="normaltextrun"/>
          <w:rFonts w:ascii="Arial" w:hAnsi="Arial" w:cs="Arial"/>
          <w:sz w:val="28"/>
          <w:szCs w:val="28"/>
          <w:lang w:val="en-US"/>
        </w:rPr>
        <w:t> </w:t>
      </w:r>
      <w:r w:rsidRPr="006916BA">
        <w:rPr>
          <w:rStyle w:val="eop"/>
          <w:rFonts w:ascii="Arial" w:hAnsi="Arial" w:cs="Arial"/>
          <w:sz w:val="28"/>
          <w:szCs w:val="28"/>
        </w:rPr>
        <w:t> </w:t>
      </w:r>
    </w:p>
    <w:p w14:paraId="0F6E2D89" w14:textId="77777777" w:rsidR="005705E0" w:rsidRPr="006916BA" w:rsidRDefault="005705E0" w:rsidP="005705E0">
      <w:pPr>
        <w:pStyle w:val="paragraph"/>
        <w:spacing w:before="0" w:beforeAutospacing="0" w:after="0" w:afterAutospacing="0"/>
        <w:textAlignment w:val="baseline"/>
        <w:rPr>
          <w:rFonts w:ascii="Arial" w:hAnsi="Arial" w:cs="Arial"/>
          <w:sz w:val="28"/>
          <w:szCs w:val="28"/>
        </w:rPr>
      </w:pPr>
      <w:r w:rsidRPr="006916BA">
        <w:rPr>
          <w:rStyle w:val="eop"/>
          <w:rFonts w:ascii="Arial" w:hAnsi="Arial" w:cs="Arial"/>
          <w:sz w:val="28"/>
          <w:szCs w:val="28"/>
        </w:rPr>
        <w:t> </w:t>
      </w:r>
    </w:p>
    <w:p w14:paraId="10D5A615" w14:textId="77777777" w:rsidR="005705E0" w:rsidRPr="006916BA" w:rsidRDefault="005705E0" w:rsidP="005705E0">
      <w:pPr>
        <w:pStyle w:val="paragraph"/>
        <w:numPr>
          <w:ilvl w:val="0"/>
          <w:numId w:val="22"/>
        </w:numPr>
        <w:spacing w:before="0" w:beforeAutospacing="0" w:after="0" w:afterAutospacing="0"/>
        <w:ind w:left="1140" w:firstLine="0"/>
        <w:textAlignment w:val="baseline"/>
        <w:rPr>
          <w:rFonts w:ascii="Arial" w:hAnsi="Arial" w:cs="Arial"/>
          <w:sz w:val="28"/>
          <w:szCs w:val="28"/>
        </w:rPr>
      </w:pPr>
      <w:r w:rsidRPr="006916BA">
        <w:rPr>
          <w:rStyle w:val="normaltextrun"/>
          <w:rFonts w:ascii="Arial" w:hAnsi="Arial" w:cs="Arial"/>
          <w:b/>
          <w:bCs/>
          <w:sz w:val="28"/>
          <w:szCs w:val="28"/>
        </w:rPr>
        <w:t>Schedule 1, Clause 8, insertion of sub-clause (2) (c) : page 11, after line 21:</w:t>
      </w:r>
      <w:r w:rsidRPr="006916BA">
        <w:rPr>
          <w:rStyle w:val="eop"/>
          <w:rFonts w:ascii="Arial" w:hAnsi="Arial" w:cs="Arial"/>
          <w:sz w:val="28"/>
          <w:szCs w:val="28"/>
        </w:rPr>
        <w:t> </w:t>
      </w:r>
    </w:p>
    <w:p w14:paraId="6F513EC8" w14:textId="77777777" w:rsidR="005705E0" w:rsidRPr="006916BA" w:rsidRDefault="005705E0" w:rsidP="005705E0">
      <w:pPr>
        <w:pStyle w:val="paragraph"/>
        <w:spacing w:before="0" w:beforeAutospacing="0" w:after="0" w:afterAutospacing="0"/>
        <w:ind w:left="840"/>
        <w:textAlignment w:val="baseline"/>
        <w:rPr>
          <w:rFonts w:ascii="Arial" w:hAnsi="Arial" w:cs="Arial"/>
          <w:sz w:val="28"/>
          <w:szCs w:val="28"/>
        </w:rPr>
      </w:pPr>
      <w:r w:rsidRPr="006916BA">
        <w:rPr>
          <w:rStyle w:val="eop"/>
          <w:rFonts w:ascii="Arial" w:hAnsi="Arial" w:cs="Arial"/>
          <w:sz w:val="28"/>
          <w:szCs w:val="28"/>
        </w:rPr>
        <w:t> </w:t>
      </w:r>
    </w:p>
    <w:p w14:paraId="1AE25F9E" w14:textId="77777777" w:rsidR="005705E0" w:rsidRPr="006916BA" w:rsidRDefault="005705E0" w:rsidP="005705E0">
      <w:pPr>
        <w:pStyle w:val="paragraph"/>
        <w:spacing w:before="0" w:beforeAutospacing="0" w:after="0" w:afterAutospacing="0"/>
        <w:textAlignment w:val="baseline"/>
        <w:rPr>
          <w:rFonts w:ascii="Arial" w:hAnsi="Arial" w:cs="Arial"/>
          <w:sz w:val="28"/>
          <w:szCs w:val="28"/>
        </w:rPr>
      </w:pPr>
      <w:r w:rsidRPr="006916BA">
        <w:rPr>
          <w:rStyle w:val="normaltextrun"/>
          <w:rFonts w:ascii="Arial" w:hAnsi="Arial" w:cs="Arial"/>
          <w:sz w:val="28"/>
          <w:szCs w:val="28"/>
        </w:rPr>
        <w:t>We propose maintaining the proposed clause (2) (b) but this would now become (2) (c) as a result of the insertion listed above:</w:t>
      </w:r>
      <w:r w:rsidRPr="006916BA">
        <w:rPr>
          <w:rStyle w:val="eop"/>
          <w:rFonts w:ascii="Arial" w:hAnsi="Arial" w:cs="Arial"/>
          <w:sz w:val="28"/>
          <w:szCs w:val="28"/>
        </w:rPr>
        <w:t> </w:t>
      </w:r>
    </w:p>
    <w:p w14:paraId="797AE5AB" w14:textId="77777777" w:rsidR="005705E0" w:rsidRPr="006916BA" w:rsidRDefault="005705E0" w:rsidP="005705E0">
      <w:pPr>
        <w:pStyle w:val="paragraph"/>
        <w:spacing w:before="0" w:beforeAutospacing="0" w:after="0" w:afterAutospacing="0"/>
        <w:textAlignment w:val="baseline"/>
        <w:rPr>
          <w:rFonts w:ascii="Arial" w:hAnsi="Arial" w:cs="Arial"/>
          <w:sz w:val="28"/>
          <w:szCs w:val="28"/>
        </w:rPr>
      </w:pPr>
      <w:r w:rsidRPr="006916BA">
        <w:rPr>
          <w:rStyle w:val="eop"/>
          <w:rFonts w:ascii="Arial" w:hAnsi="Arial" w:cs="Arial"/>
          <w:sz w:val="28"/>
          <w:szCs w:val="28"/>
        </w:rPr>
        <w:t> </w:t>
      </w:r>
    </w:p>
    <w:p w14:paraId="7AC9D6F1" w14:textId="77777777" w:rsidR="005705E0" w:rsidRPr="006916BA" w:rsidRDefault="005705E0" w:rsidP="005705E0">
      <w:pPr>
        <w:pStyle w:val="paragraph"/>
        <w:spacing w:before="0" w:beforeAutospacing="0" w:after="0" w:afterAutospacing="0"/>
        <w:ind w:left="720"/>
        <w:textAlignment w:val="baseline"/>
        <w:rPr>
          <w:rFonts w:ascii="Arial" w:hAnsi="Arial" w:cs="Arial"/>
          <w:sz w:val="28"/>
          <w:szCs w:val="28"/>
        </w:rPr>
      </w:pPr>
      <w:r w:rsidRPr="006916BA">
        <w:rPr>
          <w:rStyle w:val="normaltextrun"/>
          <w:rFonts w:ascii="Arial" w:hAnsi="Arial" w:cs="Arial"/>
          <w:sz w:val="28"/>
          <w:szCs w:val="28"/>
          <w:lang w:val="en-US"/>
        </w:rPr>
        <w:t>(c) such equipment as it is reasonable to provide for the purposes of enabling, or making it easier for, relevant persons to vote in the manner directed by rule 37.</w:t>
      </w:r>
      <w:r w:rsidRPr="006916BA">
        <w:rPr>
          <w:rStyle w:val="eop"/>
          <w:rFonts w:ascii="Arial" w:hAnsi="Arial" w:cs="Arial"/>
          <w:sz w:val="28"/>
          <w:szCs w:val="28"/>
        </w:rPr>
        <w:t> </w:t>
      </w:r>
    </w:p>
    <w:p w14:paraId="2C47C547" w14:textId="77777777" w:rsidR="005705E0" w:rsidRPr="006916BA" w:rsidRDefault="005705E0" w:rsidP="005705E0">
      <w:pPr>
        <w:pStyle w:val="paragraph"/>
        <w:spacing w:before="0" w:beforeAutospacing="0" w:after="0" w:afterAutospacing="0"/>
        <w:ind w:left="720"/>
        <w:textAlignment w:val="baseline"/>
        <w:rPr>
          <w:rFonts w:ascii="Arial" w:hAnsi="Arial" w:cs="Arial"/>
          <w:sz w:val="28"/>
          <w:szCs w:val="28"/>
        </w:rPr>
      </w:pPr>
      <w:r w:rsidRPr="006916BA">
        <w:rPr>
          <w:rStyle w:val="eop"/>
          <w:rFonts w:ascii="Arial" w:hAnsi="Arial" w:cs="Arial"/>
          <w:sz w:val="28"/>
          <w:szCs w:val="28"/>
        </w:rPr>
        <w:t> </w:t>
      </w:r>
    </w:p>
    <w:p w14:paraId="2F92489A" w14:textId="0CD3F6FA" w:rsidR="00F207DE" w:rsidRPr="00F207DE" w:rsidRDefault="005705E0" w:rsidP="00E101DA">
      <w:pPr>
        <w:pStyle w:val="paragraph"/>
        <w:spacing w:before="0" w:beforeAutospacing="0" w:after="0" w:afterAutospacing="0"/>
        <w:textAlignment w:val="baseline"/>
        <w:rPr>
          <w:rFonts w:ascii="Arial" w:eastAsia="Arial" w:hAnsi="Arial" w:cs="Arial"/>
          <w:sz w:val="28"/>
          <w:szCs w:val="28"/>
        </w:rPr>
      </w:pPr>
      <w:r w:rsidRPr="006916BA">
        <w:rPr>
          <w:rStyle w:val="normaltextrun"/>
          <w:rFonts w:ascii="Arial" w:hAnsi="Arial" w:cs="Arial"/>
          <w:sz w:val="28"/>
          <w:szCs w:val="28"/>
        </w:rPr>
        <w:t>For more information, please contact </w:t>
      </w:r>
      <w:hyperlink r:id="rId12" w:tgtFrame="_blank" w:history="1">
        <w:r w:rsidRPr="006916BA">
          <w:rPr>
            <w:rStyle w:val="normaltextrun"/>
            <w:rFonts w:ascii="Arial" w:hAnsi="Arial" w:cs="Arial"/>
            <w:color w:val="0000FF"/>
            <w:sz w:val="28"/>
            <w:szCs w:val="28"/>
            <w:u w:val="single"/>
          </w:rPr>
          <w:t>publicaffairs@rnib.org.uk</w:t>
        </w:r>
      </w:hyperlink>
      <w:r w:rsidRPr="006916BA">
        <w:rPr>
          <w:rStyle w:val="normaltextrun"/>
          <w:rFonts w:ascii="Arial" w:hAnsi="Arial" w:cs="Arial"/>
          <w:sz w:val="28"/>
          <w:szCs w:val="28"/>
        </w:rPr>
        <w:t> </w:t>
      </w:r>
      <w:r w:rsidRPr="006916BA">
        <w:rPr>
          <w:rStyle w:val="eop"/>
          <w:rFonts w:ascii="Arial" w:hAnsi="Arial" w:cs="Arial"/>
          <w:sz w:val="28"/>
          <w:szCs w:val="28"/>
        </w:rPr>
        <w:t> </w:t>
      </w:r>
    </w:p>
    <w:p w14:paraId="6E5667AE" w14:textId="56B31F5E" w:rsidR="00F52847" w:rsidRPr="00891EF7" w:rsidRDefault="00A276BC" w:rsidP="00D77DDD">
      <w:pPr>
        <w:rPr>
          <w:rFonts w:ascii="Arial" w:eastAsia="Arial" w:hAnsi="Arial" w:cs="Arial"/>
          <w:color w:val="000000" w:themeColor="text1"/>
          <w:sz w:val="28"/>
          <w:szCs w:val="28"/>
        </w:rPr>
      </w:pPr>
      <w:r w:rsidRPr="00C43808">
        <w:rPr>
          <w:rFonts w:ascii="Arial" w:hAnsi="Arial" w:cs="Arial"/>
          <w:sz w:val="28"/>
          <w:szCs w:val="28"/>
        </w:rPr>
        <w:br/>
      </w:r>
    </w:p>
    <w:sectPr w:rsidR="00F52847" w:rsidRPr="00891EF7" w:rsidSect="002268D7">
      <w:footerReference w:type="default" r:id="rId13"/>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E6AE7" w14:textId="77777777" w:rsidR="00EF759B" w:rsidRDefault="00EF759B" w:rsidP="00E539B0">
      <w:r>
        <w:separator/>
      </w:r>
    </w:p>
  </w:endnote>
  <w:endnote w:type="continuationSeparator" w:id="0">
    <w:p w14:paraId="0F0C925B" w14:textId="77777777" w:rsidR="00EF759B" w:rsidRDefault="00EF759B" w:rsidP="00E539B0">
      <w:r>
        <w:continuationSeparator/>
      </w:r>
    </w:p>
  </w:endnote>
  <w:endnote w:type="continuationNotice" w:id="1">
    <w:p w14:paraId="64DCC565" w14:textId="77777777" w:rsidR="00EF759B" w:rsidRDefault="00EF75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2560A471"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07914943"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59A59" w14:textId="77777777" w:rsidR="00EF759B" w:rsidRDefault="00EF759B" w:rsidP="00E539B0">
      <w:r>
        <w:separator/>
      </w:r>
    </w:p>
  </w:footnote>
  <w:footnote w:type="continuationSeparator" w:id="0">
    <w:p w14:paraId="7BCC97F9" w14:textId="77777777" w:rsidR="00EF759B" w:rsidRDefault="00EF759B" w:rsidP="00E539B0">
      <w:r>
        <w:continuationSeparator/>
      </w:r>
    </w:p>
  </w:footnote>
  <w:footnote w:type="continuationNotice" w:id="1">
    <w:p w14:paraId="5C98C212" w14:textId="77777777" w:rsidR="00EF759B" w:rsidRDefault="00EF75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2717B3"/>
    <w:multiLevelType w:val="hybridMultilevel"/>
    <w:tmpl w:val="75780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BD1D04"/>
    <w:multiLevelType w:val="multilevel"/>
    <w:tmpl w:val="8E62D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483641E"/>
    <w:multiLevelType w:val="hybridMultilevel"/>
    <w:tmpl w:val="5B2AC514"/>
    <w:lvl w:ilvl="0" w:tplc="2D06B1AA">
      <w:start w:val="1"/>
      <w:numFmt w:val="lowerLetter"/>
      <w:lvlText w:val="%1."/>
      <w:lvlJc w:val="left"/>
      <w:pPr>
        <w:ind w:left="720" w:hanging="360"/>
      </w:pPr>
    </w:lvl>
    <w:lvl w:ilvl="1" w:tplc="3A505950">
      <w:start w:val="1"/>
      <w:numFmt w:val="lowerLetter"/>
      <w:lvlText w:val="%2."/>
      <w:lvlJc w:val="left"/>
      <w:pPr>
        <w:ind w:left="1440" w:hanging="360"/>
      </w:pPr>
    </w:lvl>
    <w:lvl w:ilvl="2" w:tplc="A36E1B82">
      <w:start w:val="1"/>
      <w:numFmt w:val="lowerRoman"/>
      <w:lvlText w:val="%3."/>
      <w:lvlJc w:val="right"/>
      <w:pPr>
        <w:ind w:left="2160" w:hanging="180"/>
      </w:pPr>
    </w:lvl>
    <w:lvl w:ilvl="3" w:tplc="9D6E046E">
      <w:start w:val="1"/>
      <w:numFmt w:val="decimal"/>
      <w:lvlText w:val="%4."/>
      <w:lvlJc w:val="left"/>
      <w:pPr>
        <w:ind w:left="2880" w:hanging="360"/>
      </w:pPr>
    </w:lvl>
    <w:lvl w:ilvl="4" w:tplc="7326D99C">
      <w:start w:val="1"/>
      <w:numFmt w:val="lowerLetter"/>
      <w:lvlText w:val="%5."/>
      <w:lvlJc w:val="left"/>
      <w:pPr>
        <w:ind w:left="3600" w:hanging="360"/>
      </w:pPr>
    </w:lvl>
    <w:lvl w:ilvl="5" w:tplc="D5BE7234">
      <w:start w:val="1"/>
      <w:numFmt w:val="lowerRoman"/>
      <w:lvlText w:val="%6."/>
      <w:lvlJc w:val="right"/>
      <w:pPr>
        <w:ind w:left="4320" w:hanging="180"/>
      </w:pPr>
    </w:lvl>
    <w:lvl w:ilvl="6" w:tplc="91D6226C">
      <w:start w:val="1"/>
      <w:numFmt w:val="decimal"/>
      <w:lvlText w:val="%7."/>
      <w:lvlJc w:val="left"/>
      <w:pPr>
        <w:ind w:left="5040" w:hanging="360"/>
      </w:pPr>
    </w:lvl>
    <w:lvl w:ilvl="7" w:tplc="E0FE1B4A">
      <w:start w:val="1"/>
      <w:numFmt w:val="lowerLetter"/>
      <w:lvlText w:val="%8."/>
      <w:lvlJc w:val="left"/>
      <w:pPr>
        <w:ind w:left="5760" w:hanging="360"/>
      </w:pPr>
    </w:lvl>
    <w:lvl w:ilvl="8" w:tplc="4D761F8E">
      <w:start w:val="1"/>
      <w:numFmt w:val="lowerRoman"/>
      <w:lvlText w:val="%9."/>
      <w:lvlJc w:val="right"/>
      <w:pPr>
        <w:ind w:left="6480" w:hanging="180"/>
      </w:pPr>
    </w:lvl>
  </w:abstractNum>
  <w:abstractNum w:abstractNumId="7" w15:restartNumberingAfterBreak="0">
    <w:nsid w:val="2997354D"/>
    <w:multiLevelType w:val="hybridMultilevel"/>
    <w:tmpl w:val="D93AF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CA0BD1"/>
    <w:multiLevelType w:val="hybridMultilevel"/>
    <w:tmpl w:val="A4024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C40E5A"/>
    <w:multiLevelType w:val="hybridMultilevel"/>
    <w:tmpl w:val="9A5C49D0"/>
    <w:lvl w:ilvl="0" w:tplc="CFF463D6">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AF0364"/>
    <w:multiLevelType w:val="hybridMultilevel"/>
    <w:tmpl w:val="E3CE1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0A381E"/>
    <w:multiLevelType w:val="hybridMultilevel"/>
    <w:tmpl w:val="FFFFFFFF"/>
    <w:lvl w:ilvl="0" w:tplc="FFFFFFFF">
      <w:start w:val="1"/>
      <w:numFmt w:val="bullet"/>
      <w:lvlText w:val=""/>
      <w:lvlJc w:val="left"/>
      <w:pPr>
        <w:ind w:left="720" w:hanging="360"/>
      </w:pPr>
      <w:rPr>
        <w:rFonts w:ascii="Symbol" w:hAnsi="Symbol" w:hint="default"/>
      </w:rPr>
    </w:lvl>
    <w:lvl w:ilvl="1" w:tplc="25B86A0C">
      <w:start w:val="1"/>
      <w:numFmt w:val="bullet"/>
      <w:lvlText w:val="o"/>
      <w:lvlJc w:val="left"/>
      <w:pPr>
        <w:ind w:left="1440" w:hanging="360"/>
      </w:pPr>
      <w:rPr>
        <w:rFonts w:ascii="Courier New" w:hAnsi="Courier New" w:hint="default"/>
      </w:rPr>
    </w:lvl>
    <w:lvl w:ilvl="2" w:tplc="EEBEB666">
      <w:start w:val="1"/>
      <w:numFmt w:val="bullet"/>
      <w:lvlText w:val=""/>
      <w:lvlJc w:val="left"/>
      <w:pPr>
        <w:ind w:left="2160" w:hanging="360"/>
      </w:pPr>
      <w:rPr>
        <w:rFonts w:ascii="Wingdings" w:hAnsi="Wingdings" w:hint="default"/>
      </w:rPr>
    </w:lvl>
    <w:lvl w:ilvl="3" w:tplc="1C16C13C">
      <w:start w:val="1"/>
      <w:numFmt w:val="bullet"/>
      <w:lvlText w:val=""/>
      <w:lvlJc w:val="left"/>
      <w:pPr>
        <w:ind w:left="2880" w:hanging="360"/>
      </w:pPr>
      <w:rPr>
        <w:rFonts w:ascii="Symbol" w:hAnsi="Symbol" w:hint="default"/>
      </w:rPr>
    </w:lvl>
    <w:lvl w:ilvl="4" w:tplc="BF1410DE">
      <w:start w:val="1"/>
      <w:numFmt w:val="bullet"/>
      <w:lvlText w:val="o"/>
      <w:lvlJc w:val="left"/>
      <w:pPr>
        <w:ind w:left="3600" w:hanging="360"/>
      </w:pPr>
      <w:rPr>
        <w:rFonts w:ascii="Courier New" w:hAnsi="Courier New" w:hint="default"/>
      </w:rPr>
    </w:lvl>
    <w:lvl w:ilvl="5" w:tplc="6C8484F6">
      <w:start w:val="1"/>
      <w:numFmt w:val="bullet"/>
      <w:lvlText w:val=""/>
      <w:lvlJc w:val="left"/>
      <w:pPr>
        <w:ind w:left="4320" w:hanging="360"/>
      </w:pPr>
      <w:rPr>
        <w:rFonts w:ascii="Wingdings" w:hAnsi="Wingdings" w:hint="default"/>
      </w:rPr>
    </w:lvl>
    <w:lvl w:ilvl="6" w:tplc="61AEEF0E">
      <w:start w:val="1"/>
      <w:numFmt w:val="bullet"/>
      <w:lvlText w:val=""/>
      <w:lvlJc w:val="left"/>
      <w:pPr>
        <w:ind w:left="5040" w:hanging="360"/>
      </w:pPr>
      <w:rPr>
        <w:rFonts w:ascii="Symbol" w:hAnsi="Symbol" w:hint="default"/>
      </w:rPr>
    </w:lvl>
    <w:lvl w:ilvl="7" w:tplc="6A327F0C">
      <w:start w:val="1"/>
      <w:numFmt w:val="bullet"/>
      <w:lvlText w:val="o"/>
      <w:lvlJc w:val="left"/>
      <w:pPr>
        <w:ind w:left="5760" w:hanging="360"/>
      </w:pPr>
      <w:rPr>
        <w:rFonts w:ascii="Courier New" w:hAnsi="Courier New" w:hint="default"/>
      </w:rPr>
    </w:lvl>
    <w:lvl w:ilvl="8" w:tplc="706AF322">
      <w:start w:val="1"/>
      <w:numFmt w:val="bullet"/>
      <w:lvlText w:val=""/>
      <w:lvlJc w:val="left"/>
      <w:pPr>
        <w:ind w:left="6480" w:hanging="360"/>
      </w:pPr>
      <w:rPr>
        <w:rFonts w:ascii="Wingdings" w:hAnsi="Wingdings" w:hint="default"/>
      </w:rPr>
    </w:lvl>
  </w:abstractNum>
  <w:abstractNum w:abstractNumId="12" w15:restartNumberingAfterBreak="0">
    <w:nsid w:val="38677B22"/>
    <w:multiLevelType w:val="hybridMultilevel"/>
    <w:tmpl w:val="AC18B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CD14A6"/>
    <w:multiLevelType w:val="multilevel"/>
    <w:tmpl w:val="9BD49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282292"/>
    <w:multiLevelType w:val="hybridMultilevel"/>
    <w:tmpl w:val="FFFFFFFF"/>
    <w:lvl w:ilvl="0" w:tplc="01D2219C">
      <w:start w:val="1"/>
      <w:numFmt w:val="lowerLetter"/>
      <w:lvlText w:val="%1."/>
      <w:lvlJc w:val="left"/>
      <w:pPr>
        <w:ind w:left="720" w:hanging="360"/>
      </w:pPr>
    </w:lvl>
    <w:lvl w:ilvl="1" w:tplc="CD7CA0E2">
      <w:start w:val="1"/>
      <w:numFmt w:val="lowerLetter"/>
      <w:lvlText w:val="%2."/>
      <w:lvlJc w:val="left"/>
      <w:pPr>
        <w:ind w:left="1440" w:hanging="360"/>
      </w:pPr>
    </w:lvl>
    <w:lvl w:ilvl="2" w:tplc="9F285DA6">
      <w:start w:val="1"/>
      <w:numFmt w:val="lowerRoman"/>
      <w:lvlText w:val="%3."/>
      <w:lvlJc w:val="right"/>
      <w:pPr>
        <w:ind w:left="2160" w:hanging="180"/>
      </w:pPr>
    </w:lvl>
    <w:lvl w:ilvl="3" w:tplc="0AE8DC9E">
      <w:start w:val="1"/>
      <w:numFmt w:val="decimal"/>
      <w:lvlText w:val="%4."/>
      <w:lvlJc w:val="left"/>
      <w:pPr>
        <w:ind w:left="2880" w:hanging="360"/>
      </w:pPr>
    </w:lvl>
    <w:lvl w:ilvl="4" w:tplc="51FC9062">
      <w:start w:val="1"/>
      <w:numFmt w:val="lowerLetter"/>
      <w:lvlText w:val="%5."/>
      <w:lvlJc w:val="left"/>
      <w:pPr>
        <w:ind w:left="3600" w:hanging="360"/>
      </w:pPr>
    </w:lvl>
    <w:lvl w:ilvl="5" w:tplc="6D62AC36">
      <w:start w:val="1"/>
      <w:numFmt w:val="lowerRoman"/>
      <w:lvlText w:val="%6."/>
      <w:lvlJc w:val="right"/>
      <w:pPr>
        <w:ind w:left="4320" w:hanging="180"/>
      </w:pPr>
    </w:lvl>
    <w:lvl w:ilvl="6" w:tplc="40485532">
      <w:start w:val="1"/>
      <w:numFmt w:val="decimal"/>
      <w:lvlText w:val="%7."/>
      <w:lvlJc w:val="left"/>
      <w:pPr>
        <w:ind w:left="5040" w:hanging="360"/>
      </w:pPr>
    </w:lvl>
    <w:lvl w:ilvl="7" w:tplc="F9E6A3A8">
      <w:start w:val="1"/>
      <w:numFmt w:val="lowerLetter"/>
      <w:lvlText w:val="%8."/>
      <w:lvlJc w:val="left"/>
      <w:pPr>
        <w:ind w:left="5760" w:hanging="360"/>
      </w:pPr>
    </w:lvl>
    <w:lvl w:ilvl="8" w:tplc="D6C0228E">
      <w:start w:val="1"/>
      <w:numFmt w:val="lowerRoman"/>
      <w:lvlText w:val="%9."/>
      <w:lvlJc w:val="right"/>
      <w:pPr>
        <w:ind w:left="6480" w:hanging="180"/>
      </w:pPr>
    </w:lvl>
  </w:abstractNum>
  <w:abstractNum w:abstractNumId="15"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008430D"/>
    <w:multiLevelType w:val="hybridMultilevel"/>
    <w:tmpl w:val="FBF2182C"/>
    <w:lvl w:ilvl="0" w:tplc="96B2A610">
      <w:start w:val="1"/>
      <w:numFmt w:val="bullet"/>
      <w:lvlText w:val=""/>
      <w:lvlJc w:val="left"/>
      <w:pPr>
        <w:ind w:left="720" w:hanging="360"/>
      </w:pPr>
      <w:rPr>
        <w:rFonts w:ascii="Symbol" w:hAnsi="Symbol" w:hint="default"/>
      </w:rPr>
    </w:lvl>
    <w:lvl w:ilvl="1" w:tplc="63BA532E">
      <w:start w:val="1"/>
      <w:numFmt w:val="bullet"/>
      <w:lvlText w:val="o"/>
      <w:lvlJc w:val="left"/>
      <w:pPr>
        <w:ind w:left="1440" w:hanging="360"/>
      </w:pPr>
      <w:rPr>
        <w:rFonts w:ascii="Courier New" w:hAnsi="Courier New" w:hint="default"/>
      </w:rPr>
    </w:lvl>
    <w:lvl w:ilvl="2" w:tplc="92F421A8">
      <w:start w:val="1"/>
      <w:numFmt w:val="bullet"/>
      <w:lvlText w:val=""/>
      <w:lvlJc w:val="left"/>
      <w:pPr>
        <w:ind w:left="2160" w:hanging="360"/>
      </w:pPr>
      <w:rPr>
        <w:rFonts w:ascii="Wingdings" w:hAnsi="Wingdings" w:hint="default"/>
      </w:rPr>
    </w:lvl>
    <w:lvl w:ilvl="3" w:tplc="B4EA2D4E">
      <w:start w:val="1"/>
      <w:numFmt w:val="bullet"/>
      <w:lvlText w:val=""/>
      <w:lvlJc w:val="left"/>
      <w:pPr>
        <w:ind w:left="2880" w:hanging="360"/>
      </w:pPr>
      <w:rPr>
        <w:rFonts w:ascii="Symbol" w:hAnsi="Symbol" w:hint="default"/>
      </w:rPr>
    </w:lvl>
    <w:lvl w:ilvl="4" w:tplc="60A4F89C">
      <w:start w:val="1"/>
      <w:numFmt w:val="bullet"/>
      <w:lvlText w:val="o"/>
      <w:lvlJc w:val="left"/>
      <w:pPr>
        <w:ind w:left="3600" w:hanging="360"/>
      </w:pPr>
      <w:rPr>
        <w:rFonts w:ascii="Courier New" w:hAnsi="Courier New" w:hint="default"/>
      </w:rPr>
    </w:lvl>
    <w:lvl w:ilvl="5" w:tplc="16E46B96">
      <w:start w:val="1"/>
      <w:numFmt w:val="bullet"/>
      <w:lvlText w:val=""/>
      <w:lvlJc w:val="left"/>
      <w:pPr>
        <w:ind w:left="4320" w:hanging="360"/>
      </w:pPr>
      <w:rPr>
        <w:rFonts w:ascii="Wingdings" w:hAnsi="Wingdings" w:hint="default"/>
      </w:rPr>
    </w:lvl>
    <w:lvl w:ilvl="6" w:tplc="C8448000">
      <w:start w:val="1"/>
      <w:numFmt w:val="bullet"/>
      <w:lvlText w:val=""/>
      <w:lvlJc w:val="left"/>
      <w:pPr>
        <w:ind w:left="5040" w:hanging="360"/>
      </w:pPr>
      <w:rPr>
        <w:rFonts w:ascii="Symbol" w:hAnsi="Symbol" w:hint="default"/>
      </w:rPr>
    </w:lvl>
    <w:lvl w:ilvl="7" w:tplc="E1EE1E80">
      <w:start w:val="1"/>
      <w:numFmt w:val="bullet"/>
      <w:lvlText w:val="o"/>
      <w:lvlJc w:val="left"/>
      <w:pPr>
        <w:ind w:left="5760" w:hanging="360"/>
      </w:pPr>
      <w:rPr>
        <w:rFonts w:ascii="Courier New" w:hAnsi="Courier New" w:hint="default"/>
      </w:rPr>
    </w:lvl>
    <w:lvl w:ilvl="8" w:tplc="713C7418">
      <w:start w:val="1"/>
      <w:numFmt w:val="bullet"/>
      <w:lvlText w:val=""/>
      <w:lvlJc w:val="left"/>
      <w:pPr>
        <w:ind w:left="6480" w:hanging="360"/>
      </w:pPr>
      <w:rPr>
        <w:rFonts w:ascii="Wingdings" w:hAnsi="Wingdings" w:hint="default"/>
      </w:rPr>
    </w:lvl>
  </w:abstractNum>
  <w:abstractNum w:abstractNumId="18" w15:restartNumberingAfterBreak="0">
    <w:nsid w:val="743B5F7A"/>
    <w:multiLevelType w:val="hybridMultilevel"/>
    <w:tmpl w:val="FFFFFFFF"/>
    <w:lvl w:ilvl="0" w:tplc="19BC9896">
      <w:start w:val="1"/>
      <w:numFmt w:val="decimal"/>
      <w:lvlText w:val="%1."/>
      <w:lvlJc w:val="left"/>
      <w:pPr>
        <w:ind w:left="720" w:hanging="360"/>
      </w:pPr>
    </w:lvl>
    <w:lvl w:ilvl="1" w:tplc="434C4A6A">
      <w:start w:val="1"/>
      <w:numFmt w:val="lowerLetter"/>
      <w:lvlText w:val="%2."/>
      <w:lvlJc w:val="left"/>
      <w:pPr>
        <w:ind w:left="1440" w:hanging="360"/>
      </w:pPr>
    </w:lvl>
    <w:lvl w:ilvl="2" w:tplc="23FCBE5E">
      <w:start w:val="1"/>
      <w:numFmt w:val="lowerRoman"/>
      <w:lvlText w:val="%3."/>
      <w:lvlJc w:val="right"/>
      <w:pPr>
        <w:ind w:left="2160" w:hanging="180"/>
      </w:pPr>
    </w:lvl>
    <w:lvl w:ilvl="3" w:tplc="99D2A596">
      <w:start w:val="1"/>
      <w:numFmt w:val="decimal"/>
      <w:lvlText w:val="%4."/>
      <w:lvlJc w:val="left"/>
      <w:pPr>
        <w:ind w:left="2880" w:hanging="360"/>
      </w:pPr>
    </w:lvl>
    <w:lvl w:ilvl="4" w:tplc="DFCACF4E">
      <w:start w:val="1"/>
      <w:numFmt w:val="lowerLetter"/>
      <w:lvlText w:val="%5."/>
      <w:lvlJc w:val="left"/>
      <w:pPr>
        <w:ind w:left="3600" w:hanging="360"/>
      </w:pPr>
    </w:lvl>
    <w:lvl w:ilvl="5" w:tplc="715A002E">
      <w:start w:val="1"/>
      <w:numFmt w:val="lowerRoman"/>
      <w:lvlText w:val="%6."/>
      <w:lvlJc w:val="right"/>
      <w:pPr>
        <w:ind w:left="4320" w:hanging="180"/>
      </w:pPr>
    </w:lvl>
    <w:lvl w:ilvl="6" w:tplc="1DD2705E">
      <w:start w:val="1"/>
      <w:numFmt w:val="decimal"/>
      <w:lvlText w:val="%7."/>
      <w:lvlJc w:val="left"/>
      <w:pPr>
        <w:ind w:left="5040" w:hanging="360"/>
      </w:pPr>
    </w:lvl>
    <w:lvl w:ilvl="7" w:tplc="4E8E20DA">
      <w:start w:val="1"/>
      <w:numFmt w:val="lowerLetter"/>
      <w:lvlText w:val="%8."/>
      <w:lvlJc w:val="left"/>
      <w:pPr>
        <w:ind w:left="5760" w:hanging="360"/>
      </w:pPr>
    </w:lvl>
    <w:lvl w:ilvl="8" w:tplc="A680088A">
      <w:start w:val="1"/>
      <w:numFmt w:val="lowerRoman"/>
      <w:lvlText w:val="%9."/>
      <w:lvlJc w:val="right"/>
      <w:pPr>
        <w:ind w:left="6480" w:hanging="180"/>
      </w:pPr>
    </w:lvl>
  </w:abstractNum>
  <w:abstractNum w:abstractNumId="19"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74F5395"/>
    <w:multiLevelType w:val="hybridMultilevel"/>
    <w:tmpl w:val="9496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652683"/>
    <w:multiLevelType w:val="hybridMultilevel"/>
    <w:tmpl w:val="FFFFFFFF"/>
    <w:lvl w:ilvl="0" w:tplc="57D03564">
      <w:start w:val="1"/>
      <w:numFmt w:val="bullet"/>
      <w:lvlText w:val=""/>
      <w:lvlJc w:val="left"/>
      <w:pPr>
        <w:ind w:left="720" w:hanging="360"/>
      </w:pPr>
      <w:rPr>
        <w:rFonts w:ascii="Symbol" w:hAnsi="Symbol" w:hint="default"/>
      </w:rPr>
    </w:lvl>
    <w:lvl w:ilvl="1" w:tplc="876CB078">
      <w:start w:val="1"/>
      <w:numFmt w:val="bullet"/>
      <w:lvlText w:val="o"/>
      <w:lvlJc w:val="left"/>
      <w:pPr>
        <w:ind w:left="1440" w:hanging="360"/>
      </w:pPr>
      <w:rPr>
        <w:rFonts w:ascii="Courier New" w:hAnsi="Courier New" w:hint="default"/>
      </w:rPr>
    </w:lvl>
    <w:lvl w:ilvl="2" w:tplc="9C4A4858">
      <w:start w:val="1"/>
      <w:numFmt w:val="bullet"/>
      <w:lvlText w:val=""/>
      <w:lvlJc w:val="left"/>
      <w:pPr>
        <w:ind w:left="2160" w:hanging="360"/>
      </w:pPr>
      <w:rPr>
        <w:rFonts w:ascii="Wingdings" w:hAnsi="Wingdings" w:hint="default"/>
      </w:rPr>
    </w:lvl>
    <w:lvl w:ilvl="3" w:tplc="B51EF854">
      <w:start w:val="1"/>
      <w:numFmt w:val="bullet"/>
      <w:lvlText w:val=""/>
      <w:lvlJc w:val="left"/>
      <w:pPr>
        <w:ind w:left="2880" w:hanging="360"/>
      </w:pPr>
      <w:rPr>
        <w:rFonts w:ascii="Symbol" w:hAnsi="Symbol" w:hint="default"/>
      </w:rPr>
    </w:lvl>
    <w:lvl w:ilvl="4" w:tplc="76DE8A26">
      <w:start w:val="1"/>
      <w:numFmt w:val="bullet"/>
      <w:lvlText w:val="o"/>
      <w:lvlJc w:val="left"/>
      <w:pPr>
        <w:ind w:left="3600" w:hanging="360"/>
      </w:pPr>
      <w:rPr>
        <w:rFonts w:ascii="Courier New" w:hAnsi="Courier New" w:hint="default"/>
      </w:rPr>
    </w:lvl>
    <w:lvl w:ilvl="5" w:tplc="72F8061C">
      <w:start w:val="1"/>
      <w:numFmt w:val="bullet"/>
      <w:lvlText w:val=""/>
      <w:lvlJc w:val="left"/>
      <w:pPr>
        <w:ind w:left="4320" w:hanging="360"/>
      </w:pPr>
      <w:rPr>
        <w:rFonts w:ascii="Wingdings" w:hAnsi="Wingdings" w:hint="default"/>
      </w:rPr>
    </w:lvl>
    <w:lvl w:ilvl="6" w:tplc="CC5A40F6">
      <w:start w:val="1"/>
      <w:numFmt w:val="bullet"/>
      <w:lvlText w:val=""/>
      <w:lvlJc w:val="left"/>
      <w:pPr>
        <w:ind w:left="5040" w:hanging="360"/>
      </w:pPr>
      <w:rPr>
        <w:rFonts w:ascii="Symbol" w:hAnsi="Symbol" w:hint="default"/>
      </w:rPr>
    </w:lvl>
    <w:lvl w:ilvl="7" w:tplc="A65236F0">
      <w:start w:val="1"/>
      <w:numFmt w:val="bullet"/>
      <w:lvlText w:val="o"/>
      <w:lvlJc w:val="left"/>
      <w:pPr>
        <w:ind w:left="5760" w:hanging="360"/>
      </w:pPr>
      <w:rPr>
        <w:rFonts w:ascii="Courier New" w:hAnsi="Courier New" w:hint="default"/>
      </w:rPr>
    </w:lvl>
    <w:lvl w:ilvl="8" w:tplc="0A26CA66">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
  </w:num>
  <w:num w:numId="4">
    <w:abstractNumId w:val="0"/>
  </w:num>
  <w:num w:numId="5">
    <w:abstractNumId w:val="15"/>
  </w:num>
  <w:num w:numId="6">
    <w:abstractNumId w:val="5"/>
  </w:num>
  <w:num w:numId="7">
    <w:abstractNumId w:val="19"/>
  </w:num>
  <w:num w:numId="8">
    <w:abstractNumId w:val="16"/>
  </w:num>
  <w:num w:numId="9">
    <w:abstractNumId w:val="3"/>
  </w:num>
  <w:num w:numId="10">
    <w:abstractNumId w:val="11"/>
  </w:num>
  <w:num w:numId="11">
    <w:abstractNumId w:val="18"/>
  </w:num>
  <w:num w:numId="12">
    <w:abstractNumId w:val="8"/>
  </w:num>
  <w:num w:numId="13">
    <w:abstractNumId w:val="7"/>
  </w:num>
  <w:num w:numId="14">
    <w:abstractNumId w:val="12"/>
  </w:num>
  <w:num w:numId="15">
    <w:abstractNumId w:val="20"/>
  </w:num>
  <w:num w:numId="16">
    <w:abstractNumId w:val="14"/>
  </w:num>
  <w:num w:numId="17">
    <w:abstractNumId w:val="21"/>
  </w:num>
  <w:num w:numId="18">
    <w:abstractNumId w:val="9"/>
  </w:num>
  <w:num w:numId="19">
    <w:abstractNumId w:val="2"/>
  </w:num>
  <w:num w:numId="20">
    <w:abstractNumId w:val="10"/>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6BC"/>
    <w:rsid w:val="00000B5E"/>
    <w:rsid w:val="00015E36"/>
    <w:rsid w:val="0001687D"/>
    <w:rsid w:val="00023DCE"/>
    <w:rsid w:val="000275CF"/>
    <w:rsid w:val="00036E96"/>
    <w:rsid w:val="00037FE8"/>
    <w:rsid w:val="000507AC"/>
    <w:rsid w:val="00055DFA"/>
    <w:rsid w:val="00060E7A"/>
    <w:rsid w:val="000661F0"/>
    <w:rsid w:val="0006620F"/>
    <w:rsid w:val="00066A81"/>
    <w:rsid w:val="000676EF"/>
    <w:rsid w:val="00075F0C"/>
    <w:rsid w:val="00082D1F"/>
    <w:rsid w:val="000905B3"/>
    <w:rsid w:val="000A3F5D"/>
    <w:rsid w:val="000A43C5"/>
    <w:rsid w:val="000B34BF"/>
    <w:rsid w:val="000B5BCF"/>
    <w:rsid w:val="000B703C"/>
    <w:rsid w:val="000B7D79"/>
    <w:rsid w:val="000C3BC8"/>
    <w:rsid w:val="000D15D2"/>
    <w:rsid w:val="000E234D"/>
    <w:rsid w:val="000E5EF6"/>
    <w:rsid w:val="000F0E98"/>
    <w:rsid w:val="000F1A86"/>
    <w:rsid w:val="000F7D01"/>
    <w:rsid w:val="001020A8"/>
    <w:rsid w:val="00112F3A"/>
    <w:rsid w:val="0012224C"/>
    <w:rsid w:val="001229DD"/>
    <w:rsid w:val="0012647F"/>
    <w:rsid w:val="00133E67"/>
    <w:rsid w:val="00135776"/>
    <w:rsid w:val="001364A5"/>
    <w:rsid w:val="001369C1"/>
    <w:rsid w:val="00153C4D"/>
    <w:rsid w:val="00156E9F"/>
    <w:rsid w:val="00163A86"/>
    <w:rsid w:val="001718B4"/>
    <w:rsid w:val="001846EA"/>
    <w:rsid w:val="001873AA"/>
    <w:rsid w:val="00195E7E"/>
    <w:rsid w:val="001A15AC"/>
    <w:rsid w:val="001B05F0"/>
    <w:rsid w:val="001B0E76"/>
    <w:rsid w:val="001B661F"/>
    <w:rsid w:val="001D1D3F"/>
    <w:rsid w:val="001D5A85"/>
    <w:rsid w:val="001E1FF6"/>
    <w:rsid w:val="001F3B7E"/>
    <w:rsid w:val="001F45FD"/>
    <w:rsid w:val="002068F9"/>
    <w:rsid w:val="00223A95"/>
    <w:rsid w:val="002268D7"/>
    <w:rsid w:val="0023172A"/>
    <w:rsid w:val="00234679"/>
    <w:rsid w:val="002353FA"/>
    <w:rsid w:val="00253F35"/>
    <w:rsid w:val="00254972"/>
    <w:rsid w:val="00261560"/>
    <w:rsid w:val="0026278E"/>
    <w:rsid w:val="002714EB"/>
    <w:rsid w:val="00272082"/>
    <w:rsid w:val="00272B37"/>
    <w:rsid w:val="00273C97"/>
    <w:rsid w:val="00277B1E"/>
    <w:rsid w:val="00284127"/>
    <w:rsid w:val="0028586A"/>
    <w:rsid w:val="00292DE7"/>
    <w:rsid w:val="00293641"/>
    <w:rsid w:val="00294D0E"/>
    <w:rsid w:val="002A7BD9"/>
    <w:rsid w:val="002C5364"/>
    <w:rsid w:val="002D3ED3"/>
    <w:rsid w:val="002D5ED5"/>
    <w:rsid w:val="002E0397"/>
    <w:rsid w:val="002E3650"/>
    <w:rsid w:val="002E3EDB"/>
    <w:rsid w:val="002F640E"/>
    <w:rsid w:val="003057C8"/>
    <w:rsid w:val="0030600F"/>
    <w:rsid w:val="00311133"/>
    <w:rsid w:val="00312BA0"/>
    <w:rsid w:val="00313965"/>
    <w:rsid w:val="00314689"/>
    <w:rsid w:val="00321B4F"/>
    <w:rsid w:val="00323E8C"/>
    <w:rsid w:val="00325550"/>
    <w:rsid w:val="00326D7F"/>
    <w:rsid w:val="003365CD"/>
    <w:rsid w:val="00344A17"/>
    <w:rsid w:val="003466A7"/>
    <w:rsid w:val="00355149"/>
    <w:rsid w:val="00386AF6"/>
    <w:rsid w:val="003929EF"/>
    <w:rsid w:val="0039519B"/>
    <w:rsid w:val="003955DD"/>
    <w:rsid w:val="00397552"/>
    <w:rsid w:val="003A1F3B"/>
    <w:rsid w:val="003B28E5"/>
    <w:rsid w:val="003B3BB5"/>
    <w:rsid w:val="003B3C65"/>
    <w:rsid w:val="003C044B"/>
    <w:rsid w:val="003C0A21"/>
    <w:rsid w:val="003C2F6F"/>
    <w:rsid w:val="003C485F"/>
    <w:rsid w:val="003F437E"/>
    <w:rsid w:val="003F4FDD"/>
    <w:rsid w:val="00402F46"/>
    <w:rsid w:val="00404B2A"/>
    <w:rsid w:val="00405340"/>
    <w:rsid w:val="0040596D"/>
    <w:rsid w:val="00406367"/>
    <w:rsid w:val="00410E37"/>
    <w:rsid w:val="004131FD"/>
    <w:rsid w:val="0042221F"/>
    <w:rsid w:val="0042447A"/>
    <w:rsid w:val="00424EC6"/>
    <w:rsid w:val="004639D0"/>
    <w:rsid w:val="00470225"/>
    <w:rsid w:val="0047183C"/>
    <w:rsid w:val="00482372"/>
    <w:rsid w:val="004877E6"/>
    <w:rsid w:val="004976B5"/>
    <w:rsid w:val="004A2593"/>
    <w:rsid w:val="004A3930"/>
    <w:rsid w:val="004C0515"/>
    <w:rsid w:val="004C54FA"/>
    <w:rsid w:val="004D28F2"/>
    <w:rsid w:val="004E6526"/>
    <w:rsid w:val="004E71F2"/>
    <w:rsid w:val="005038B1"/>
    <w:rsid w:val="005066A1"/>
    <w:rsid w:val="005069AA"/>
    <w:rsid w:val="005176CD"/>
    <w:rsid w:val="00527588"/>
    <w:rsid w:val="0053062D"/>
    <w:rsid w:val="0056511A"/>
    <w:rsid w:val="0056725C"/>
    <w:rsid w:val="005705E0"/>
    <w:rsid w:val="00583517"/>
    <w:rsid w:val="00595C62"/>
    <w:rsid w:val="00597E4B"/>
    <w:rsid w:val="005A3AE6"/>
    <w:rsid w:val="005A61CC"/>
    <w:rsid w:val="005A62B9"/>
    <w:rsid w:val="005C2ABB"/>
    <w:rsid w:val="005D3A82"/>
    <w:rsid w:val="005E7081"/>
    <w:rsid w:val="00607F47"/>
    <w:rsid w:val="00615A17"/>
    <w:rsid w:val="00616A43"/>
    <w:rsid w:val="00617685"/>
    <w:rsid w:val="0062024F"/>
    <w:rsid w:val="00620C74"/>
    <w:rsid w:val="00630B9C"/>
    <w:rsid w:val="00637E78"/>
    <w:rsid w:val="006400D7"/>
    <w:rsid w:val="00640A08"/>
    <w:rsid w:val="00654564"/>
    <w:rsid w:val="006675EB"/>
    <w:rsid w:val="0067570A"/>
    <w:rsid w:val="006916BA"/>
    <w:rsid w:val="006A6A1C"/>
    <w:rsid w:val="006B1747"/>
    <w:rsid w:val="006B1E70"/>
    <w:rsid w:val="006C3975"/>
    <w:rsid w:val="006C3B69"/>
    <w:rsid w:val="006C4B67"/>
    <w:rsid w:val="006D4668"/>
    <w:rsid w:val="006E7578"/>
    <w:rsid w:val="006E75ED"/>
    <w:rsid w:val="006F27CB"/>
    <w:rsid w:val="0070533A"/>
    <w:rsid w:val="007054EF"/>
    <w:rsid w:val="00712F75"/>
    <w:rsid w:val="007146EC"/>
    <w:rsid w:val="00722115"/>
    <w:rsid w:val="007274F6"/>
    <w:rsid w:val="007376F7"/>
    <w:rsid w:val="00744FD8"/>
    <w:rsid w:val="007454D3"/>
    <w:rsid w:val="00747E0C"/>
    <w:rsid w:val="00755FB2"/>
    <w:rsid w:val="007610CC"/>
    <w:rsid w:val="00763BB8"/>
    <w:rsid w:val="00774F60"/>
    <w:rsid w:val="00777F9F"/>
    <w:rsid w:val="00786D1D"/>
    <w:rsid w:val="00786D88"/>
    <w:rsid w:val="00793175"/>
    <w:rsid w:val="00797FC4"/>
    <w:rsid w:val="007A2C4F"/>
    <w:rsid w:val="007B3780"/>
    <w:rsid w:val="007B5F7B"/>
    <w:rsid w:val="007B6CB8"/>
    <w:rsid w:val="007B6FA8"/>
    <w:rsid w:val="007C2DCD"/>
    <w:rsid w:val="007C42B4"/>
    <w:rsid w:val="007C7B9F"/>
    <w:rsid w:val="007D5E7B"/>
    <w:rsid w:val="007D63B2"/>
    <w:rsid w:val="007D7046"/>
    <w:rsid w:val="007DBDD3"/>
    <w:rsid w:val="007E1386"/>
    <w:rsid w:val="007E7153"/>
    <w:rsid w:val="007E7C5A"/>
    <w:rsid w:val="007F4857"/>
    <w:rsid w:val="007F4B2A"/>
    <w:rsid w:val="008021BE"/>
    <w:rsid w:val="00802AA9"/>
    <w:rsid w:val="00806548"/>
    <w:rsid w:val="00811E43"/>
    <w:rsid w:val="0082180F"/>
    <w:rsid w:val="00840D15"/>
    <w:rsid w:val="008434E6"/>
    <w:rsid w:val="008536E6"/>
    <w:rsid w:val="008651D3"/>
    <w:rsid w:val="00875A09"/>
    <w:rsid w:val="00880B70"/>
    <w:rsid w:val="008823C6"/>
    <w:rsid w:val="008849F1"/>
    <w:rsid w:val="00890777"/>
    <w:rsid w:val="00891EF7"/>
    <w:rsid w:val="008A2EEC"/>
    <w:rsid w:val="008A3F3F"/>
    <w:rsid w:val="008B1BEC"/>
    <w:rsid w:val="008B5418"/>
    <w:rsid w:val="008B6620"/>
    <w:rsid w:val="008C09AB"/>
    <w:rsid w:val="008C32AC"/>
    <w:rsid w:val="008C3E2B"/>
    <w:rsid w:val="008D3081"/>
    <w:rsid w:val="008F62DA"/>
    <w:rsid w:val="009109A4"/>
    <w:rsid w:val="00910E77"/>
    <w:rsid w:val="00912C11"/>
    <w:rsid w:val="00920F43"/>
    <w:rsid w:val="00934934"/>
    <w:rsid w:val="00935DE6"/>
    <w:rsid w:val="009545D8"/>
    <w:rsid w:val="00954D7B"/>
    <w:rsid w:val="00961B0B"/>
    <w:rsid w:val="00961DBF"/>
    <w:rsid w:val="00971BBD"/>
    <w:rsid w:val="00984747"/>
    <w:rsid w:val="00984F91"/>
    <w:rsid w:val="0099452E"/>
    <w:rsid w:val="00994C86"/>
    <w:rsid w:val="00995766"/>
    <w:rsid w:val="009A5A1F"/>
    <w:rsid w:val="009B13F3"/>
    <w:rsid w:val="009B49CC"/>
    <w:rsid w:val="009C1741"/>
    <w:rsid w:val="009D1B14"/>
    <w:rsid w:val="009E22AC"/>
    <w:rsid w:val="009E3D45"/>
    <w:rsid w:val="00A018DA"/>
    <w:rsid w:val="00A107FA"/>
    <w:rsid w:val="00A116F3"/>
    <w:rsid w:val="00A12CCA"/>
    <w:rsid w:val="00A13508"/>
    <w:rsid w:val="00A276BC"/>
    <w:rsid w:val="00A31AD6"/>
    <w:rsid w:val="00A3460F"/>
    <w:rsid w:val="00A36223"/>
    <w:rsid w:val="00A458E9"/>
    <w:rsid w:val="00A51EE1"/>
    <w:rsid w:val="00A6344E"/>
    <w:rsid w:val="00A63B33"/>
    <w:rsid w:val="00A67045"/>
    <w:rsid w:val="00A75ECF"/>
    <w:rsid w:val="00A909AB"/>
    <w:rsid w:val="00A92CF1"/>
    <w:rsid w:val="00AC0883"/>
    <w:rsid w:val="00AC3C76"/>
    <w:rsid w:val="00AC5E1A"/>
    <w:rsid w:val="00AD46E0"/>
    <w:rsid w:val="00AD659D"/>
    <w:rsid w:val="00AD6F1E"/>
    <w:rsid w:val="00AE4DEA"/>
    <w:rsid w:val="00AF7AFC"/>
    <w:rsid w:val="00B01370"/>
    <w:rsid w:val="00B0193C"/>
    <w:rsid w:val="00B027D1"/>
    <w:rsid w:val="00B1064F"/>
    <w:rsid w:val="00B13AF3"/>
    <w:rsid w:val="00B16043"/>
    <w:rsid w:val="00B17AC2"/>
    <w:rsid w:val="00B26882"/>
    <w:rsid w:val="00B30B0F"/>
    <w:rsid w:val="00B30F38"/>
    <w:rsid w:val="00B3166A"/>
    <w:rsid w:val="00B31BB0"/>
    <w:rsid w:val="00B44BA3"/>
    <w:rsid w:val="00B470AC"/>
    <w:rsid w:val="00B5792F"/>
    <w:rsid w:val="00B67577"/>
    <w:rsid w:val="00B80BCB"/>
    <w:rsid w:val="00B8181B"/>
    <w:rsid w:val="00BA0D02"/>
    <w:rsid w:val="00BA6C98"/>
    <w:rsid w:val="00BA7AEF"/>
    <w:rsid w:val="00BB100B"/>
    <w:rsid w:val="00BB1A8E"/>
    <w:rsid w:val="00BB3186"/>
    <w:rsid w:val="00BC21BE"/>
    <w:rsid w:val="00BD3344"/>
    <w:rsid w:val="00BD53A8"/>
    <w:rsid w:val="00BE3283"/>
    <w:rsid w:val="00BE60F4"/>
    <w:rsid w:val="00BF3B09"/>
    <w:rsid w:val="00C13C54"/>
    <w:rsid w:val="00C14ABA"/>
    <w:rsid w:val="00C31DFF"/>
    <w:rsid w:val="00C322F8"/>
    <w:rsid w:val="00C331B1"/>
    <w:rsid w:val="00C43808"/>
    <w:rsid w:val="00C524B5"/>
    <w:rsid w:val="00C63A4C"/>
    <w:rsid w:val="00C670F1"/>
    <w:rsid w:val="00C714AE"/>
    <w:rsid w:val="00C7371F"/>
    <w:rsid w:val="00C77CF6"/>
    <w:rsid w:val="00C8032E"/>
    <w:rsid w:val="00C81DD1"/>
    <w:rsid w:val="00C85DE6"/>
    <w:rsid w:val="00C90F58"/>
    <w:rsid w:val="00C91812"/>
    <w:rsid w:val="00C966D5"/>
    <w:rsid w:val="00CA005D"/>
    <w:rsid w:val="00CC469E"/>
    <w:rsid w:val="00CC6C24"/>
    <w:rsid w:val="00CD37BF"/>
    <w:rsid w:val="00CD428E"/>
    <w:rsid w:val="00CE6647"/>
    <w:rsid w:val="00CF0794"/>
    <w:rsid w:val="00CF6B4A"/>
    <w:rsid w:val="00D113F5"/>
    <w:rsid w:val="00D26A4F"/>
    <w:rsid w:val="00D33B99"/>
    <w:rsid w:val="00D44AEC"/>
    <w:rsid w:val="00D44D82"/>
    <w:rsid w:val="00D45CED"/>
    <w:rsid w:val="00D603C5"/>
    <w:rsid w:val="00D61BBC"/>
    <w:rsid w:val="00D77DDD"/>
    <w:rsid w:val="00D80BBB"/>
    <w:rsid w:val="00DB07E8"/>
    <w:rsid w:val="00DB2E47"/>
    <w:rsid w:val="00DB3203"/>
    <w:rsid w:val="00DC1D73"/>
    <w:rsid w:val="00DD718C"/>
    <w:rsid w:val="00DE4458"/>
    <w:rsid w:val="00DF2D00"/>
    <w:rsid w:val="00DF3E6E"/>
    <w:rsid w:val="00E00393"/>
    <w:rsid w:val="00E02B79"/>
    <w:rsid w:val="00E101DA"/>
    <w:rsid w:val="00E1247B"/>
    <w:rsid w:val="00E12D08"/>
    <w:rsid w:val="00E1597D"/>
    <w:rsid w:val="00E163E6"/>
    <w:rsid w:val="00E30D4A"/>
    <w:rsid w:val="00E34003"/>
    <w:rsid w:val="00E37D44"/>
    <w:rsid w:val="00E539B0"/>
    <w:rsid w:val="00E610AE"/>
    <w:rsid w:val="00E612C4"/>
    <w:rsid w:val="00E6218F"/>
    <w:rsid w:val="00E64EFA"/>
    <w:rsid w:val="00E81F36"/>
    <w:rsid w:val="00E85F2C"/>
    <w:rsid w:val="00E920AF"/>
    <w:rsid w:val="00E97A5F"/>
    <w:rsid w:val="00EB5F90"/>
    <w:rsid w:val="00EF00C2"/>
    <w:rsid w:val="00EF26D6"/>
    <w:rsid w:val="00EF6A00"/>
    <w:rsid w:val="00EF759B"/>
    <w:rsid w:val="00EF7939"/>
    <w:rsid w:val="00F07DF3"/>
    <w:rsid w:val="00F14464"/>
    <w:rsid w:val="00F207DE"/>
    <w:rsid w:val="00F21C42"/>
    <w:rsid w:val="00F222E7"/>
    <w:rsid w:val="00F3194A"/>
    <w:rsid w:val="00F3331F"/>
    <w:rsid w:val="00F34DFA"/>
    <w:rsid w:val="00F45E4F"/>
    <w:rsid w:val="00F52847"/>
    <w:rsid w:val="00F542A8"/>
    <w:rsid w:val="00F545A2"/>
    <w:rsid w:val="00F56631"/>
    <w:rsid w:val="00F56724"/>
    <w:rsid w:val="00F81FCA"/>
    <w:rsid w:val="00F83666"/>
    <w:rsid w:val="00F84D33"/>
    <w:rsid w:val="00F92A29"/>
    <w:rsid w:val="00F92AD0"/>
    <w:rsid w:val="00FA40AE"/>
    <w:rsid w:val="00FC0F84"/>
    <w:rsid w:val="00FC2C7C"/>
    <w:rsid w:val="00FC4DC9"/>
    <w:rsid w:val="00FD5AAC"/>
    <w:rsid w:val="00FE45DD"/>
    <w:rsid w:val="00FF4DD2"/>
    <w:rsid w:val="00FF6B8F"/>
    <w:rsid w:val="0119046C"/>
    <w:rsid w:val="0152208E"/>
    <w:rsid w:val="01829EFF"/>
    <w:rsid w:val="0192850B"/>
    <w:rsid w:val="01B82930"/>
    <w:rsid w:val="0243F32F"/>
    <w:rsid w:val="02769C74"/>
    <w:rsid w:val="02D064A7"/>
    <w:rsid w:val="0365C4F3"/>
    <w:rsid w:val="03727B72"/>
    <w:rsid w:val="04300766"/>
    <w:rsid w:val="043551C2"/>
    <w:rsid w:val="05F29CAD"/>
    <w:rsid w:val="06A6E31F"/>
    <w:rsid w:val="06A85054"/>
    <w:rsid w:val="07BB9C66"/>
    <w:rsid w:val="09043059"/>
    <w:rsid w:val="09BB1BB9"/>
    <w:rsid w:val="0A0B8516"/>
    <w:rsid w:val="0AA1BC82"/>
    <w:rsid w:val="0AE9B11C"/>
    <w:rsid w:val="0BD2B117"/>
    <w:rsid w:val="0C636823"/>
    <w:rsid w:val="0D26AA69"/>
    <w:rsid w:val="0E10A531"/>
    <w:rsid w:val="0E2BF0BD"/>
    <w:rsid w:val="0E8538EC"/>
    <w:rsid w:val="0E8C04E0"/>
    <w:rsid w:val="0EF99C02"/>
    <w:rsid w:val="0F8C4B4C"/>
    <w:rsid w:val="0FA11C90"/>
    <w:rsid w:val="0FAB7BB2"/>
    <w:rsid w:val="0FE4375E"/>
    <w:rsid w:val="10123D81"/>
    <w:rsid w:val="10657CF9"/>
    <w:rsid w:val="11710BF1"/>
    <w:rsid w:val="11DA2157"/>
    <w:rsid w:val="120DAD56"/>
    <w:rsid w:val="121BDEF8"/>
    <w:rsid w:val="121E3E8C"/>
    <w:rsid w:val="122F9560"/>
    <w:rsid w:val="12553143"/>
    <w:rsid w:val="12785733"/>
    <w:rsid w:val="1284096A"/>
    <w:rsid w:val="129152CA"/>
    <w:rsid w:val="129BD006"/>
    <w:rsid w:val="12ACDC32"/>
    <w:rsid w:val="138AFADB"/>
    <w:rsid w:val="13BC66AC"/>
    <w:rsid w:val="140EC040"/>
    <w:rsid w:val="14B04ACB"/>
    <w:rsid w:val="14C81065"/>
    <w:rsid w:val="151C3930"/>
    <w:rsid w:val="153124D6"/>
    <w:rsid w:val="153C267C"/>
    <w:rsid w:val="15A31947"/>
    <w:rsid w:val="15D95835"/>
    <w:rsid w:val="15E7DD65"/>
    <w:rsid w:val="16079187"/>
    <w:rsid w:val="16C26771"/>
    <w:rsid w:val="1791DA24"/>
    <w:rsid w:val="17D0BA6C"/>
    <w:rsid w:val="1806AB38"/>
    <w:rsid w:val="184DB119"/>
    <w:rsid w:val="18FF2C03"/>
    <w:rsid w:val="19D4D6AE"/>
    <w:rsid w:val="1A13ED26"/>
    <w:rsid w:val="1A3A7D20"/>
    <w:rsid w:val="1A59CBA0"/>
    <w:rsid w:val="1ABB8159"/>
    <w:rsid w:val="1B2BCE41"/>
    <w:rsid w:val="1BB6C780"/>
    <w:rsid w:val="1C18E690"/>
    <w:rsid w:val="1C8AA830"/>
    <w:rsid w:val="1CF215C8"/>
    <w:rsid w:val="1D9316AD"/>
    <w:rsid w:val="1DCBAC65"/>
    <w:rsid w:val="1EBC99F3"/>
    <w:rsid w:val="1F483525"/>
    <w:rsid w:val="1FE42823"/>
    <w:rsid w:val="2003F064"/>
    <w:rsid w:val="20831A16"/>
    <w:rsid w:val="2156916F"/>
    <w:rsid w:val="219367D7"/>
    <w:rsid w:val="21956140"/>
    <w:rsid w:val="21D00DC4"/>
    <w:rsid w:val="222797A6"/>
    <w:rsid w:val="22BE73E2"/>
    <w:rsid w:val="22DA5426"/>
    <w:rsid w:val="2332B0FB"/>
    <w:rsid w:val="245011B9"/>
    <w:rsid w:val="248F8C7A"/>
    <w:rsid w:val="24C5B09A"/>
    <w:rsid w:val="24FC6FC3"/>
    <w:rsid w:val="2556BE0A"/>
    <w:rsid w:val="256BC21F"/>
    <w:rsid w:val="25847B35"/>
    <w:rsid w:val="265B919A"/>
    <w:rsid w:val="26CBB70C"/>
    <w:rsid w:val="26E0EDF2"/>
    <w:rsid w:val="27204B96"/>
    <w:rsid w:val="273B9647"/>
    <w:rsid w:val="2743C9EF"/>
    <w:rsid w:val="2745E209"/>
    <w:rsid w:val="2772B026"/>
    <w:rsid w:val="27D33E9A"/>
    <w:rsid w:val="28BAC4D6"/>
    <w:rsid w:val="29148D09"/>
    <w:rsid w:val="299F6827"/>
    <w:rsid w:val="29B608AE"/>
    <w:rsid w:val="2A3A6DE5"/>
    <w:rsid w:val="2B4FE6D5"/>
    <w:rsid w:val="2D2C8040"/>
    <w:rsid w:val="2D68D614"/>
    <w:rsid w:val="2DCB7233"/>
    <w:rsid w:val="2E721EDB"/>
    <w:rsid w:val="2E9EE6AE"/>
    <w:rsid w:val="300D6718"/>
    <w:rsid w:val="3094A467"/>
    <w:rsid w:val="30DFD387"/>
    <w:rsid w:val="30E0EDB1"/>
    <w:rsid w:val="3102AE4E"/>
    <w:rsid w:val="313D1640"/>
    <w:rsid w:val="31AD867B"/>
    <w:rsid w:val="32BFFAE1"/>
    <w:rsid w:val="32F15676"/>
    <w:rsid w:val="33C4E0DD"/>
    <w:rsid w:val="349AA308"/>
    <w:rsid w:val="34AF610A"/>
    <w:rsid w:val="34B42667"/>
    <w:rsid w:val="34E7B953"/>
    <w:rsid w:val="355E0906"/>
    <w:rsid w:val="35820190"/>
    <w:rsid w:val="371B586A"/>
    <w:rsid w:val="3760D647"/>
    <w:rsid w:val="3779114B"/>
    <w:rsid w:val="38C831CC"/>
    <w:rsid w:val="38C8649D"/>
    <w:rsid w:val="39149172"/>
    <w:rsid w:val="3951ECD9"/>
    <w:rsid w:val="39828988"/>
    <w:rsid w:val="39875501"/>
    <w:rsid w:val="3987978A"/>
    <w:rsid w:val="398B1780"/>
    <w:rsid w:val="39F866B0"/>
    <w:rsid w:val="3A5D11C1"/>
    <w:rsid w:val="3ABF17E4"/>
    <w:rsid w:val="3AEAEA29"/>
    <w:rsid w:val="3B371D7E"/>
    <w:rsid w:val="3B42ABD3"/>
    <w:rsid w:val="3B521E72"/>
    <w:rsid w:val="3B758009"/>
    <w:rsid w:val="3B86565B"/>
    <w:rsid w:val="3BD5CB2E"/>
    <w:rsid w:val="3BE7B048"/>
    <w:rsid w:val="3BFCD8DF"/>
    <w:rsid w:val="3CC198E4"/>
    <w:rsid w:val="3D6F3340"/>
    <w:rsid w:val="3E05DCAB"/>
    <w:rsid w:val="3E1DD618"/>
    <w:rsid w:val="3E4AD39A"/>
    <w:rsid w:val="3E66172B"/>
    <w:rsid w:val="3E7A4C95"/>
    <w:rsid w:val="3EC482C0"/>
    <w:rsid w:val="3F234F3D"/>
    <w:rsid w:val="403B8AB4"/>
    <w:rsid w:val="408A17F0"/>
    <w:rsid w:val="413EF4E7"/>
    <w:rsid w:val="41B8C02A"/>
    <w:rsid w:val="4240F53E"/>
    <w:rsid w:val="436D7C72"/>
    <w:rsid w:val="43717EC3"/>
    <w:rsid w:val="441432BF"/>
    <w:rsid w:val="44A8A776"/>
    <w:rsid w:val="44C716EB"/>
    <w:rsid w:val="44E6CE8A"/>
    <w:rsid w:val="45A4CD79"/>
    <w:rsid w:val="46C77549"/>
    <w:rsid w:val="4728F831"/>
    <w:rsid w:val="47292E56"/>
    <w:rsid w:val="4777CAC7"/>
    <w:rsid w:val="47D3823A"/>
    <w:rsid w:val="48334246"/>
    <w:rsid w:val="48783935"/>
    <w:rsid w:val="4902CF15"/>
    <w:rsid w:val="491C6E6A"/>
    <w:rsid w:val="494B7DBD"/>
    <w:rsid w:val="49C39599"/>
    <w:rsid w:val="4A4A9423"/>
    <w:rsid w:val="4A7855EA"/>
    <w:rsid w:val="4A977C39"/>
    <w:rsid w:val="4C14264B"/>
    <w:rsid w:val="4C41AEF3"/>
    <w:rsid w:val="4CC4DEB5"/>
    <w:rsid w:val="4CCB4E21"/>
    <w:rsid w:val="4CFB365B"/>
    <w:rsid w:val="4D2C2907"/>
    <w:rsid w:val="4D8C83EC"/>
    <w:rsid w:val="4DBEAF00"/>
    <w:rsid w:val="4E885103"/>
    <w:rsid w:val="4EFEED38"/>
    <w:rsid w:val="4F20F50B"/>
    <w:rsid w:val="4F2EAD41"/>
    <w:rsid w:val="4F5030D2"/>
    <w:rsid w:val="4F741A9C"/>
    <w:rsid w:val="4FBD2DAB"/>
    <w:rsid w:val="508D9B9E"/>
    <w:rsid w:val="517F0B22"/>
    <w:rsid w:val="51836A16"/>
    <w:rsid w:val="51A181CB"/>
    <w:rsid w:val="51C10148"/>
    <w:rsid w:val="52F645E7"/>
    <w:rsid w:val="53A0C939"/>
    <w:rsid w:val="5417CADB"/>
    <w:rsid w:val="55DA2EE0"/>
    <w:rsid w:val="55DA4C79"/>
    <w:rsid w:val="55DAB102"/>
    <w:rsid w:val="56436C7D"/>
    <w:rsid w:val="571AFE79"/>
    <w:rsid w:val="57212E41"/>
    <w:rsid w:val="57A32F94"/>
    <w:rsid w:val="586896D7"/>
    <w:rsid w:val="59070C53"/>
    <w:rsid w:val="593FFC14"/>
    <w:rsid w:val="5AADBD9C"/>
    <w:rsid w:val="5AE44B50"/>
    <w:rsid w:val="5B2BE1B5"/>
    <w:rsid w:val="5BD1B38A"/>
    <w:rsid w:val="5BED1780"/>
    <w:rsid w:val="5C8C0973"/>
    <w:rsid w:val="5CA402E0"/>
    <w:rsid w:val="5CA6D7BE"/>
    <w:rsid w:val="5CA8C83D"/>
    <w:rsid w:val="5D918298"/>
    <w:rsid w:val="5DAF27C8"/>
    <w:rsid w:val="5E490B04"/>
    <w:rsid w:val="5E4BCEBF"/>
    <w:rsid w:val="5E661328"/>
    <w:rsid w:val="5EAAD746"/>
    <w:rsid w:val="5EAD2A86"/>
    <w:rsid w:val="5EC79610"/>
    <w:rsid w:val="5EE8B728"/>
    <w:rsid w:val="5F6B597C"/>
    <w:rsid w:val="5F873644"/>
    <w:rsid w:val="5FBE4796"/>
    <w:rsid w:val="6013AEEB"/>
    <w:rsid w:val="6048FAE7"/>
    <w:rsid w:val="60DF0F27"/>
    <w:rsid w:val="61320758"/>
    <w:rsid w:val="61582583"/>
    <w:rsid w:val="61E3EF82"/>
    <w:rsid w:val="623BDB94"/>
    <w:rsid w:val="6308E96F"/>
    <w:rsid w:val="6347007C"/>
    <w:rsid w:val="63895BF5"/>
    <w:rsid w:val="641EC44E"/>
    <w:rsid w:val="644796A3"/>
    <w:rsid w:val="649A09C3"/>
    <w:rsid w:val="64AA8D18"/>
    <w:rsid w:val="64E09191"/>
    <w:rsid w:val="6518BB7F"/>
    <w:rsid w:val="657500EF"/>
    <w:rsid w:val="65F71140"/>
    <w:rsid w:val="666905B1"/>
    <w:rsid w:val="669DCD2C"/>
    <w:rsid w:val="66A06B37"/>
    <w:rsid w:val="66C029F1"/>
    <w:rsid w:val="67274624"/>
    <w:rsid w:val="672778F5"/>
    <w:rsid w:val="676648C6"/>
    <w:rsid w:val="690003D1"/>
    <w:rsid w:val="69000645"/>
    <w:rsid w:val="69300358"/>
    <w:rsid w:val="695C54D0"/>
    <w:rsid w:val="6A09E295"/>
    <w:rsid w:val="6A171FF4"/>
    <w:rsid w:val="6A361749"/>
    <w:rsid w:val="6A42B0B3"/>
    <w:rsid w:val="6B11237C"/>
    <w:rsid w:val="6B5518C3"/>
    <w:rsid w:val="6B707BFD"/>
    <w:rsid w:val="6B85584D"/>
    <w:rsid w:val="6BD43CAF"/>
    <w:rsid w:val="6BD924E1"/>
    <w:rsid w:val="6BDD44E8"/>
    <w:rsid w:val="6C3A3544"/>
    <w:rsid w:val="6C940C3A"/>
    <w:rsid w:val="6CED020A"/>
    <w:rsid w:val="6D2781A2"/>
    <w:rsid w:val="6D584F4F"/>
    <w:rsid w:val="6DE99240"/>
    <w:rsid w:val="6EC4654C"/>
    <w:rsid w:val="6ECB3BD6"/>
    <w:rsid w:val="6EECFC73"/>
    <w:rsid w:val="6F2AA583"/>
    <w:rsid w:val="6F33EB52"/>
    <w:rsid w:val="6F6E48E5"/>
    <w:rsid w:val="70234438"/>
    <w:rsid w:val="704DE3DA"/>
    <w:rsid w:val="70772C5B"/>
    <w:rsid w:val="70A92E27"/>
    <w:rsid w:val="70D5F8D8"/>
    <w:rsid w:val="70EB207C"/>
    <w:rsid w:val="70EC7F02"/>
    <w:rsid w:val="71967A85"/>
    <w:rsid w:val="71B88E9A"/>
    <w:rsid w:val="72220C8A"/>
    <w:rsid w:val="7224388E"/>
    <w:rsid w:val="72D4C9FF"/>
    <w:rsid w:val="732CE339"/>
    <w:rsid w:val="73546D72"/>
    <w:rsid w:val="73705169"/>
    <w:rsid w:val="7385849C"/>
    <w:rsid w:val="7404FEE3"/>
    <w:rsid w:val="7459B3C6"/>
    <w:rsid w:val="74C6F80A"/>
    <w:rsid w:val="74D153FA"/>
    <w:rsid w:val="761517F0"/>
    <w:rsid w:val="76722E29"/>
    <w:rsid w:val="76DD1C5E"/>
    <w:rsid w:val="76F3D986"/>
    <w:rsid w:val="7706B658"/>
    <w:rsid w:val="77102FF6"/>
    <w:rsid w:val="77562B5E"/>
    <w:rsid w:val="787ED0FF"/>
    <w:rsid w:val="788ED36E"/>
    <w:rsid w:val="78CDB06A"/>
    <w:rsid w:val="792CF9F8"/>
    <w:rsid w:val="7A5B7DAC"/>
    <w:rsid w:val="7B12690C"/>
    <w:rsid w:val="7B14452D"/>
    <w:rsid w:val="7B909681"/>
    <w:rsid w:val="7CD239A9"/>
    <w:rsid w:val="7D192935"/>
    <w:rsid w:val="7D8CDB33"/>
    <w:rsid w:val="7DB6B8B0"/>
    <w:rsid w:val="7E0B8E1A"/>
    <w:rsid w:val="7E3ABD90"/>
    <w:rsid w:val="7EF4F077"/>
    <w:rsid w:val="7EFBFCC7"/>
    <w:rsid w:val="7F39CCDC"/>
    <w:rsid w:val="7FF61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7561B"/>
  <w15:chartTrackingRefBased/>
  <w15:docId w15:val="{F7F974A4-B14B-4448-AB5A-D537B9E2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6BC"/>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3"/>
      </w:numPr>
      <w:tabs>
        <w:tab w:val="left" w:pos="567"/>
      </w:tabs>
    </w:pPr>
  </w:style>
  <w:style w:type="paragraph" w:styleId="ListNumber">
    <w:name w:val="List Number"/>
    <w:basedOn w:val="Normal"/>
    <w:qFormat/>
    <w:rsid w:val="0006620F"/>
    <w:pPr>
      <w:numPr>
        <w:numId w:val="4"/>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styleId="ListParagraph">
    <w:name w:val="List Paragraph"/>
    <w:basedOn w:val="Normal"/>
    <w:uiPriority w:val="34"/>
    <w:qFormat/>
    <w:rsid w:val="00A276BC"/>
    <w:pPr>
      <w:suppressAutoHyphens/>
      <w:autoSpaceDN w:val="0"/>
      <w:spacing w:after="0" w:line="240" w:lineRule="auto"/>
      <w:ind w:left="720"/>
      <w:textAlignment w:val="baseline"/>
    </w:pPr>
    <w:rPr>
      <w:rFonts w:ascii="Arial" w:eastAsia="Times New Roman" w:hAnsi="Arial" w:cs="Times New Roman"/>
      <w:sz w:val="28"/>
      <w:szCs w:val="20"/>
      <w:lang w:eastAsia="en-GB"/>
    </w:rPr>
  </w:style>
  <w:style w:type="character" w:styleId="FollowedHyperlink">
    <w:name w:val="FollowedHyperlink"/>
    <w:basedOn w:val="DefaultParagraphFont"/>
    <w:semiHidden/>
    <w:unhideWhenUsed/>
    <w:rsid w:val="007E7C5A"/>
    <w:rPr>
      <w:color w:val="800080" w:themeColor="followedHyperlink"/>
      <w:u w:val="single"/>
    </w:rPr>
  </w:style>
  <w:style w:type="character" w:styleId="CommentReference">
    <w:name w:val="annotation reference"/>
    <w:basedOn w:val="DefaultParagraphFont"/>
    <w:semiHidden/>
    <w:unhideWhenUsed/>
    <w:rsid w:val="008536E6"/>
    <w:rPr>
      <w:sz w:val="16"/>
      <w:szCs w:val="16"/>
    </w:rPr>
  </w:style>
  <w:style w:type="paragraph" w:styleId="CommentText">
    <w:name w:val="annotation text"/>
    <w:basedOn w:val="Normal"/>
    <w:link w:val="CommentTextChar"/>
    <w:semiHidden/>
    <w:unhideWhenUsed/>
    <w:rsid w:val="008536E6"/>
    <w:pPr>
      <w:spacing w:line="240" w:lineRule="auto"/>
    </w:pPr>
    <w:rPr>
      <w:sz w:val="20"/>
      <w:szCs w:val="20"/>
    </w:rPr>
  </w:style>
  <w:style w:type="character" w:customStyle="1" w:styleId="CommentTextChar">
    <w:name w:val="Comment Text Char"/>
    <w:basedOn w:val="DefaultParagraphFont"/>
    <w:link w:val="CommentText"/>
    <w:semiHidden/>
    <w:rsid w:val="008536E6"/>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8536E6"/>
    <w:rPr>
      <w:b/>
      <w:bCs/>
    </w:rPr>
  </w:style>
  <w:style w:type="character" w:customStyle="1" w:styleId="CommentSubjectChar">
    <w:name w:val="Comment Subject Char"/>
    <w:basedOn w:val="CommentTextChar"/>
    <w:link w:val="CommentSubject"/>
    <w:semiHidden/>
    <w:rsid w:val="008536E6"/>
    <w:rPr>
      <w:rFonts w:asciiTheme="minorHAnsi" w:eastAsiaTheme="minorHAnsi" w:hAnsiTheme="minorHAnsi" w:cstheme="minorBidi"/>
      <w:b/>
      <w:bCs/>
      <w:lang w:eastAsia="en-US"/>
    </w:rPr>
  </w:style>
  <w:style w:type="character" w:customStyle="1" w:styleId="normaltextrun">
    <w:name w:val="normaltextrun"/>
    <w:basedOn w:val="DefaultParagraphFont"/>
    <w:rsid w:val="00406367"/>
  </w:style>
  <w:style w:type="character" w:styleId="LineNumber">
    <w:name w:val="line number"/>
    <w:basedOn w:val="DefaultParagraphFont"/>
    <w:semiHidden/>
    <w:unhideWhenUsed/>
    <w:rsid w:val="002268D7"/>
  </w:style>
  <w:style w:type="paragraph" w:customStyle="1" w:styleId="paragraph">
    <w:name w:val="paragraph"/>
    <w:basedOn w:val="Normal"/>
    <w:rsid w:val="00163A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1873AA"/>
  </w:style>
  <w:style w:type="character" w:customStyle="1" w:styleId="tabchar">
    <w:name w:val="tabchar"/>
    <w:basedOn w:val="DefaultParagraphFont"/>
    <w:rsid w:val="001873AA"/>
  </w:style>
  <w:style w:type="character" w:customStyle="1" w:styleId="contentcontrol">
    <w:name w:val="contentcontrol"/>
    <w:basedOn w:val="DefaultParagraphFont"/>
    <w:rsid w:val="00187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976133038">
      <w:bodyDiv w:val="1"/>
      <w:marLeft w:val="0"/>
      <w:marRight w:val="0"/>
      <w:marTop w:val="0"/>
      <w:marBottom w:val="0"/>
      <w:divBdr>
        <w:top w:val="none" w:sz="0" w:space="0" w:color="auto"/>
        <w:left w:val="none" w:sz="0" w:space="0" w:color="auto"/>
        <w:bottom w:val="none" w:sz="0" w:space="0" w:color="auto"/>
        <w:right w:val="none" w:sz="0" w:space="0" w:color="auto"/>
      </w:divBdr>
      <w:divsChild>
        <w:div w:id="1107651943">
          <w:marLeft w:val="0"/>
          <w:marRight w:val="0"/>
          <w:marTop w:val="0"/>
          <w:marBottom w:val="0"/>
          <w:divBdr>
            <w:top w:val="none" w:sz="0" w:space="0" w:color="auto"/>
            <w:left w:val="none" w:sz="0" w:space="0" w:color="auto"/>
            <w:bottom w:val="none" w:sz="0" w:space="0" w:color="auto"/>
            <w:right w:val="none" w:sz="0" w:space="0" w:color="auto"/>
          </w:divBdr>
          <w:divsChild>
            <w:div w:id="254243929">
              <w:marLeft w:val="0"/>
              <w:marRight w:val="0"/>
              <w:marTop w:val="0"/>
              <w:marBottom w:val="0"/>
              <w:divBdr>
                <w:top w:val="none" w:sz="0" w:space="0" w:color="auto"/>
                <w:left w:val="none" w:sz="0" w:space="0" w:color="auto"/>
                <w:bottom w:val="none" w:sz="0" w:space="0" w:color="auto"/>
                <w:right w:val="none" w:sz="0" w:space="0" w:color="auto"/>
              </w:divBdr>
            </w:div>
            <w:div w:id="569926547">
              <w:marLeft w:val="0"/>
              <w:marRight w:val="0"/>
              <w:marTop w:val="0"/>
              <w:marBottom w:val="0"/>
              <w:divBdr>
                <w:top w:val="none" w:sz="0" w:space="0" w:color="auto"/>
                <w:left w:val="none" w:sz="0" w:space="0" w:color="auto"/>
                <w:bottom w:val="none" w:sz="0" w:space="0" w:color="auto"/>
                <w:right w:val="none" w:sz="0" w:space="0" w:color="auto"/>
              </w:divBdr>
            </w:div>
            <w:div w:id="637415109">
              <w:marLeft w:val="0"/>
              <w:marRight w:val="0"/>
              <w:marTop w:val="0"/>
              <w:marBottom w:val="0"/>
              <w:divBdr>
                <w:top w:val="none" w:sz="0" w:space="0" w:color="auto"/>
                <w:left w:val="none" w:sz="0" w:space="0" w:color="auto"/>
                <w:bottom w:val="none" w:sz="0" w:space="0" w:color="auto"/>
                <w:right w:val="none" w:sz="0" w:space="0" w:color="auto"/>
              </w:divBdr>
            </w:div>
            <w:div w:id="1314261163">
              <w:marLeft w:val="0"/>
              <w:marRight w:val="0"/>
              <w:marTop w:val="0"/>
              <w:marBottom w:val="0"/>
              <w:divBdr>
                <w:top w:val="none" w:sz="0" w:space="0" w:color="auto"/>
                <w:left w:val="none" w:sz="0" w:space="0" w:color="auto"/>
                <w:bottom w:val="none" w:sz="0" w:space="0" w:color="auto"/>
                <w:right w:val="none" w:sz="0" w:space="0" w:color="auto"/>
              </w:divBdr>
            </w:div>
            <w:div w:id="1939825081">
              <w:marLeft w:val="0"/>
              <w:marRight w:val="0"/>
              <w:marTop w:val="0"/>
              <w:marBottom w:val="0"/>
              <w:divBdr>
                <w:top w:val="none" w:sz="0" w:space="0" w:color="auto"/>
                <w:left w:val="none" w:sz="0" w:space="0" w:color="auto"/>
                <w:bottom w:val="none" w:sz="0" w:space="0" w:color="auto"/>
                <w:right w:val="none" w:sz="0" w:space="0" w:color="auto"/>
              </w:divBdr>
            </w:div>
          </w:divsChild>
        </w:div>
        <w:div w:id="695421719">
          <w:marLeft w:val="0"/>
          <w:marRight w:val="0"/>
          <w:marTop w:val="0"/>
          <w:marBottom w:val="0"/>
          <w:divBdr>
            <w:top w:val="none" w:sz="0" w:space="0" w:color="auto"/>
            <w:left w:val="none" w:sz="0" w:space="0" w:color="auto"/>
            <w:bottom w:val="none" w:sz="0" w:space="0" w:color="auto"/>
            <w:right w:val="none" w:sz="0" w:space="0" w:color="auto"/>
          </w:divBdr>
          <w:divsChild>
            <w:div w:id="350451777">
              <w:marLeft w:val="0"/>
              <w:marRight w:val="0"/>
              <w:marTop w:val="0"/>
              <w:marBottom w:val="0"/>
              <w:divBdr>
                <w:top w:val="none" w:sz="0" w:space="0" w:color="auto"/>
                <w:left w:val="none" w:sz="0" w:space="0" w:color="auto"/>
                <w:bottom w:val="none" w:sz="0" w:space="0" w:color="auto"/>
                <w:right w:val="none" w:sz="0" w:space="0" w:color="auto"/>
              </w:divBdr>
            </w:div>
            <w:div w:id="1056391461">
              <w:marLeft w:val="0"/>
              <w:marRight w:val="0"/>
              <w:marTop w:val="0"/>
              <w:marBottom w:val="0"/>
              <w:divBdr>
                <w:top w:val="none" w:sz="0" w:space="0" w:color="auto"/>
                <w:left w:val="none" w:sz="0" w:space="0" w:color="auto"/>
                <w:bottom w:val="none" w:sz="0" w:space="0" w:color="auto"/>
                <w:right w:val="none" w:sz="0" w:space="0" w:color="auto"/>
              </w:divBdr>
            </w:div>
            <w:div w:id="1269315763">
              <w:marLeft w:val="0"/>
              <w:marRight w:val="0"/>
              <w:marTop w:val="0"/>
              <w:marBottom w:val="0"/>
              <w:divBdr>
                <w:top w:val="none" w:sz="0" w:space="0" w:color="auto"/>
                <w:left w:val="none" w:sz="0" w:space="0" w:color="auto"/>
                <w:bottom w:val="none" w:sz="0" w:space="0" w:color="auto"/>
                <w:right w:val="none" w:sz="0" w:space="0" w:color="auto"/>
              </w:divBdr>
            </w:div>
            <w:div w:id="1923878210">
              <w:marLeft w:val="0"/>
              <w:marRight w:val="0"/>
              <w:marTop w:val="0"/>
              <w:marBottom w:val="0"/>
              <w:divBdr>
                <w:top w:val="none" w:sz="0" w:space="0" w:color="auto"/>
                <w:left w:val="none" w:sz="0" w:space="0" w:color="auto"/>
                <w:bottom w:val="none" w:sz="0" w:space="0" w:color="auto"/>
                <w:right w:val="none" w:sz="0" w:space="0" w:color="auto"/>
              </w:divBdr>
            </w:div>
          </w:divsChild>
        </w:div>
        <w:div w:id="422191581">
          <w:marLeft w:val="0"/>
          <w:marRight w:val="0"/>
          <w:marTop w:val="0"/>
          <w:marBottom w:val="0"/>
          <w:divBdr>
            <w:top w:val="none" w:sz="0" w:space="0" w:color="auto"/>
            <w:left w:val="none" w:sz="0" w:space="0" w:color="auto"/>
            <w:bottom w:val="none" w:sz="0" w:space="0" w:color="auto"/>
            <w:right w:val="none" w:sz="0" w:space="0" w:color="auto"/>
          </w:divBdr>
        </w:div>
        <w:div w:id="551118274">
          <w:marLeft w:val="0"/>
          <w:marRight w:val="0"/>
          <w:marTop w:val="0"/>
          <w:marBottom w:val="0"/>
          <w:divBdr>
            <w:top w:val="none" w:sz="0" w:space="0" w:color="auto"/>
            <w:left w:val="none" w:sz="0" w:space="0" w:color="auto"/>
            <w:bottom w:val="none" w:sz="0" w:space="0" w:color="auto"/>
            <w:right w:val="none" w:sz="0" w:space="0" w:color="auto"/>
          </w:divBdr>
        </w:div>
        <w:div w:id="757596471">
          <w:marLeft w:val="0"/>
          <w:marRight w:val="0"/>
          <w:marTop w:val="0"/>
          <w:marBottom w:val="0"/>
          <w:divBdr>
            <w:top w:val="none" w:sz="0" w:space="0" w:color="auto"/>
            <w:left w:val="none" w:sz="0" w:space="0" w:color="auto"/>
            <w:bottom w:val="none" w:sz="0" w:space="0" w:color="auto"/>
            <w:right w:val="none" w:sz="0" w:space="0" w:color="auto"/>
          </w:divBdr>
        </w:div>
        <w:div w:id="794062228">
          <w:marLeft w:val="0"/>
          <w:marRight w:val="0"/>
          <w:marTop w:val="0"/>
          <w:marBottom w:val="0"/>
          <w:divBdr>
            <w:top w:val="none" w:sz="0" w:space="0" w:color="auto"/>
            <w:left w:val="none" w:sz="0" w:space="0" w:color="auto"/>
            <w:bottom w:val="none" w:sz="0" w:space="0" w:color="auto"/>
            <w:right w:val="none" w:sz="0" w:space="0" w:color="auto"/>
          </w:divBdr>
        </w:div>
        <w:div w:id="953707365">
          <w:marLeft w:val="0"/>
          <w:marRight w:val="0"/>
          <w:marTop w:val="0"/>
          <w:marBottom w:val="0"/>
          <w:divBdr>
            <w:top w:val="none" w:sz="0" w:space="0" w:color="auto"/>
            <w:left w:val="none" w:sz="0" w:space="0" w:color="auto"/>
            <w:bottom w:val="none" w:sz="0" w:space="0" w:color="auto"/>
            <w:right w:val="none" w:sz="0" w:space="0" w:color="auto"/>
          </w:divBdr>
        </w:div>
        <w:div w:id="1014378562">
          <w:marLeft w:val="0"/>
          <w:marRight w:val="0"/>
          <w:marTop w:val="0"/>
          <w:marBottom w:val="0"/>
          <w:divBdr>
            <w:top w:val="none" w:sz="0" w:space="0" w:color="auto"/>
            <w:left w:val="none" w:sz="0" w:space="0" w:color="auto"/>
            <w:bottom w:val="none" w:sz="0" w:space="0" w:color="auto"/>
            <w:right w:val="none" w:sz="0" w:space="0" w:color="auto"/>
          </w:divBdr>
        </w:div>
        <w:div w:id="1179320761">
          <w:marLeft w:val="0"/>
          <w:marRight w:val="0"/>
          <w:marTop w:val="0"/>
          <w:marBottom w:val="0"/>
          <w:divBdr>
            <w:top w:val="none" w:sz="0" w:space="0" w:color="auto"/>
            <w:left w:val="none" w:sz="0" w:space="0" w:color="auto"/>
            <w:bottom w:val="none" w:sz="0" w:space="0" w:color="auto"/>
            <w:right w:val="none" w:sz="0" w:space="0" w:color="auto"/>
          </w:divBdr>
        </w:div>
        <w:div w:id="2013146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blicaffairs@rnib.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5" ma:contentTypeDescription="Create a new document." ma:contentTypeScope="" ma:versionID="c5a8f45249fc2db66cdc71329bef8ba2">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cf2503e6b002c4b8e9efd2b8ae955e37"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3EEC0-0091-42FD-B6C9-365F85D1FD6F}">
  <ds:schemaRefs>
    <ds:schemaRef ds:uri="http://schemas.microsoft.com/sharepoint/v3/contenttype/forms"/>
  </ds:schemaRefs>
</ds:datastoreItem>
</file>

<file path=customXml/itemProps2.xml><?xml version="1.0" encoding="utf-8"?>
<ds:datastoreItem xmlns:ds="http://schemas.openxmlformats.org/officeDocument/2006/customXml" ds:itemID="{0BFA12EA-ED38-4972-943F-0A679974A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6fce1-e79f-455a-a885-b87b424c17e8"/>
    <ds:schemaRef ds:uri="3dff21ff-f64b-43b3-b7b8-11a0e784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981976-A2EE-4DBA-AC1C-12A1EED8C05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12640</CharactersWithSpaces>
  <SharedDoc>false</SharedDoc>
  <HLinks>
    <vt:vector size="6" baseType="variant">
      <vt:variant>
        <vt:i4>393332</vt:i4>
      </vt:variant>
      <vt:variant>
        <vt:i4>0</vt:i4>
      </vt:variant>
      <vt:variant>
        <vt:i4>0</vt:i4>
      </vt:variant>
      <vt:variant>
        <vt:i4>5</vt:i4>
      </vt:variant>
      <vt:variant>
        <vt:lpwstr>mailto:publicaffairs@rnib.org.uk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Craddock</dc:creator>
  <cp:keywords/>
  <dc:description/>
  <cp:lastModifiedBy>Eleanor Thompson</cp:lastModifiedBy>
  <cp:revision>2</cp:revision>
  <dcterms:created xsi:type="dcterms:W3CDTF">2022-01-25T12:06:00Z</dcterms:created>
  <dcterms:modified xsi:type="dcterms:W3CDTF">2022-01-25T12:06:00Z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ies>
</file>