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1ADCA" w14:textId="2B73B250" w:rsidR="008A6773" w:rsidRDefault="008A6EF0" w:rsidP="00F822C4">
      <w:pPr>
        <w:pStyle w:val="Heading1"/>
      </w:pPr>
      <w:r>
        <w:t xml:space="preserve">Joint statement: </w:t>
      </w:r>
      <w:r w:rsidR="0006282B">
        <w:t>C</w:t>
      </w:r>
      <w:r w:rsidR="008A6773" w:rsidRPr="008A6773">
        <w:t>harities</w:t>
      </w:r>
      <w:r w:rsidR="008A6773">
        <w:t xml:space="preserve"> </w:t>
      </w:r>
      <w:r w:rsidR="008A6773" w:rsidRPr="008A6773">
        <w:t>cal</w:t>
      </w:r>
      <w:r w:rsidR="008A6773">
        <w:t xml:space="preserve">l </w:t>
      </w:r>
      <w:r w:rsidR="00377F93">
        <w:t>on</w:t>
      </w:r>
      <w:r w:rsidR="008A6773" w:rsidRPr="008A6773">
        <w:t xml:space="preserve"> Government to make benefit</w:t>
      </w:r>
      <w:r w:rsidR="00F822C4">
        <w:t>s</w:t>
      </w:r>
      <w:r w:rsidR="008A6773" w:rsidRPr="008A6773">
        <w:t xml:space="preserve"> and employment support fit for purpose for people</w:t>
      </w:r>
      <w:r w:rsidR="00867B7A">
        <w:t xml:space="preserve"> </w:t>
      </w:r>
      <w:r w:rsidR="003A2138">
        <w:t>with sight loss</w:t>
      </w:r>
    </w:p>
    <w:p w14:paraId="44CA227A" w14:textId="77777777" w:rsidR="008A6773" w:rsidRDefault="008A6773" w:rsidP="00683021">
      <w:pPr>
        <w:rPr>
          <w:sz w:val="28"/>
          <w:szCs w:val="28"/>
        </w:rPr>
      </w:pPr>
    </w:p>
    <w:p w14:paraId="1329ECBD" w14:textId="77777777" w:rsidR="00BC456A" w:rsidRDefault="00683021" w:rsidP="00683021">
      <w:pPr>
        <w:rPr>
          <w:sz w:val="28"/>
          <w:szCs w:val="28"/>
        </w:rPr>
      </w:pPr>
      <w:r w:rsidRPr="00683021">
        <w:rPr>
          <w:sz w:val="28"/>
          <w:szCs w:val="28"/>
        </w:rPr>
        <w:t xml:space="preserve">As a coalition of </w:t>
      </w:r>
      <w:bookmarkStart w:id="0" w:name="_Hlk82010148"/>
      <w:r w:rsidRPr="00683021">
        <w:rPr>
          <w:sz w:val="28"/>
          <w:szCs w:val="28"/>
        </w:rPr>
        <w:t xml:space="preserve">sight loss charities, we </w:t>
      </w:r>
      <w:r w:rsidR="007B45E9">
        <w:rPr>
          <w:sz w:val="28"/>
          <w:szCs w:val="28"/>
        </w:rPr>
        <w:t xml:space="preserve">are </w:t>
      </w:r>
      <w:r w:rsidR="008C05FC">
        <w:rPr>
          <w:sz w:val="28"/>
          <w:szCs w:val="28"/>
        </w:rPr>
        <w:t>calling</w:t>
      </w:r>
      <w:r w:rsidRPr="00683021">
        <w:rPr>
          <w:sz w:val="28"/>
          <w:szCs w:val="28"/>
        </w:rPr>
        <w:t xml:space="preserve"> on the Government to make the benefit system and employment support fit for purpose for blind and partially sighted people</w:t>
      </w:r>
      <w:bookmarkEnd w:id="0"/>
      <w:r w:rsidR="00BC456A">
        <w:rPr>
          <w:sz w:val="28"/>
          <w:szCs w:val="28"/>
        </w:rPr>
        <w:t>.</w:t>
      </w:r>
    </w:p>
    <w:p w14:paraId="1F01D554" w14:textId="2461C2E5" w:rsidR="00BD77DE" w:rsidRDefault="00BD77DE" w:rsidP="00683021">
      <w:pPr>
        <w:rPr>
          <w:sz w:val="28"/>
          <w:szCs w:val="28"/>
        </w:rPr>
      </w:pPr>
    </w:p>
    <w:p w14:paraId="4A85B5FA" w14:textId="0E3BAD78" w:rsidR="00487BA6" w:rsidRPr="00487BA6" w:rsidRDefault="00571F97" w:rsidP="00487BA6">
      <w:pPr>
        <w:rPr>
          <w:sz w:val="28"/>
          <w:szCs w:val="28"/>
        </w:rPr>
      </w:pPr>
      <w:r w:rsidRPr="7DEB0CB4">
        <w:rPr>
          <w:sz w:val="28"/>
          <w:szCs w:val="28"/>
        </w:rPr>
        <w:t>T</w:t>
      </w:r>
      <w:r w:rsidR="0080233F" w:rsidRPr="7DEB0CB4">
        <w:rPr>
          <w:sz w:val="28"/>
          <w:szCs w:val="28"/>
        </w:rPr>
        <w:t xml:space="preserve">he </w:t>
      </w:r>
      <w:r w:rsidR="008614D7" w:rsidRPr="7DEB0CB4">
        <w:rPr>
          <w:sz w:val="28"/>
          <w:szCs w:val="28"/>
        </w:rPr>
        <w:t>Department for Work and Pensions’</w:t>
      </w:r>
      <w:r w:rsidR="00461EC5" w:rsidRPr="7DEB0CB4">
        <w:rPr>
          <w:sz w:val="28"/>
          <w:szCs w:val="28"/>
        </w:rPr>
        <w:t xml:space="preserve"> (DWPs)</w:t>
      </w:r>
      <w:r w:rsidR="007A382B" w:rsidRPr="7DEB0CB4">
        <w:rPr>
          <w:sz w:val="28"/>
          <w:szCs w:val="28"/>
        </w:rPr>
        <w:t xml:space="preserve"> </w:t>
      </w:r>
      <w:bookmarkStart w:id="1" w:name="_Hlk82074230"/>
      <w:r w:rsidR="00867B7A" w:rsidRPr="7DEB0CB4">
        <w:rPr>
          <w:sz w:val="28"/>
          <w:szCs w:val="28"/>
        </w:rPr>
        <w:t>long-awaited</w:t>
      </w:r>
      <w:r w:rsidR="00BD77DE" w:rsidRPr="7DEB0CB4">
        <w:rPr>
          <w:sz w:val="28"/>
          <w:szCs w:val="28"/>
        </w:rPr>
        <w:t xml:space="preserve"> consult</w:t>
      </w:r>
      <w:r w:rsidR="007A382B" w:rsidRPr="7DEB0CB4">
        <w:rPr>
          <w:sz w:val="28"/>
          <w:szCs w:val="28"/>
        </w:rPr>
        <w:t>ation</w:t>
      </w:r>
      <w:r w:rsidR="00766091" w:rsidRPr="7DEB0CB4">
        <w:rPr>
          <w:sz w:val="28"/>
          <w:szCs w:val="28"/>
        </w:rPr>
        <w:t>, Shaping Future Support</w:t>
      </w:r>
      <w:r w:rsidR="00ED200D" w:rsidRPr="7DEB0CB4">
        <w:rPr>
          <w:sz w:val="28"/>
          <w:szCs w:val="28"/>
        </w:rPr>
        <w:t>:</w:t>
      </w:r>
      <w:r w:rsidR="00766091" w:rsidRPr="7DEB0CB4">
        <w:rPr>
          <w:sz w:val="28"/>
          <w:szCs w:val="28"/>
        </w:rPr>
        <w:t xml:space="preserve"> Health and Disability Green Paper</w:t>
      </w:r>
      <w:bookmarkEnd w:id="1"/>
      <w:r w:rsidR="00766091" w:rsidRPr="7DEB0CB4">
        <w:rPr>
          <w:sz w:val="28"/>
          <w:szCs w:val="28"/>
        </w:rPr>
        <w:t xml:space="preserve">, </w:t>
      </w:r>
      <w:r w:rsidR="007712FD" w:rsidRPr="7DEB0CB4">
        <w:rPr>
          <w:sz w:val="28"/>
          <w:szCs w:val="28"/>
        </w:rPr>
        <w:t>presents a</w:t>
      </w:r>
      <w:r w:rsidR="003241A1" w:rsidRPr="7DEB0CB4">
        <w:rPr>
          <w:sz w:val="28"/>
          <w:szCs w:val="28"/>
        </w:rPr>
        <w:t xml:space="preserve">n important </w:t>
      </w:r>
      <w:r w:rsidR="007712FD" w:rsidRPr="7DEB0CB4">
        <w:rPr>
          <w:sz w:val="28"/>
          <w:szCs w:val="28"/>
        </w:rPr>
        <w:t xml:space="preserve">opportunity for the </w:t>
      </w:r>
      <w:r w:rsidR="004E50EA" w:rsidRPr="7DEB0CB4">
        <w:rPr>
          <w:sz w:val="28"/>
          <w:szCs w:val="28"/>
        </w:rPr>
        <w:t>G</w:t>
      </w:r>
      <w:r w:rsidR="007712FD" w:rsidRPr="7DEB0CB4">
        <w:rPr>
          <w:sz w:val="28"/>
          <w:szCs w:val="28"/>
        </w:rPr>
        <w:t xml:space="preserve">overnment </w:t>
      </w:r>
      <w:r w:rsidR="006B7F17" w:rsidRPr="7DEB0CB4">
        <w:rPr>
          <w:sz w:val="28"/>
          <w:szCs w:val="28"/>
        </w:rPr>
        <w:t xml:space="preserve">to </w:t>
      </w:r>
      <w:r w:rsidR="0075408D" w:rsidRPr="7DEB0CB4">
        <w:rPr>
          <w:sz w:val="28"/>
          <w:szCs w:val="28"/>
        </w:rPr>
        <w:t>hear</w:t>
      </w:r>
      <w:r w:rsidR="00987596" w:rsidRPr="7DEB0CB4">
        <w:rPr>
          <w:sz w:val="28"/>
          <w:szCs w:val="28"/>
        </w:rPr>
        <w:t xml:space="preserve"> </w:t>
      </w:r>
      <w:r w:rsidR="00015834" w:rsidRPr="7DEB0CB4">
        <w:rPr>
          <w:sz w:val="28"/>
          <w:szCs w:val="28"/>
        </w:rPr>
        <w:t>from</w:t>
      </w:r>
      <w:r w:rsidR="006B7F17" w:rsidRPr="7DEB0CB4">
        <w:rPr>
          <w:sz w:val="28"/>
          <w:szCs w:val="28"/>
        </w:rPr>
        <w:t xml:space="preserve"> </w:t>
      </w:r>
      <w:r w:rsidR="0029630C" w:rsidRPr="7DEB0CB4">
        <w:rPr>
          <w:sz w:val="28"/>
          <w:szCs w:val="28"/>
        </w:rPr>
        <w:t>disabled people</w:t>
      </w:r>
      <w:r w:rsidR="00BD4116" w:rsidRPr="7DEB0CB4">
        <w:rPr>
          <w:sz w:val="28"/>
          <w:szCs w:val="28"/>
        </w:rPr>
        <w:t xml:space="preserve"> </w:t>
      </w:r>
      <w:r w:rsidR="00CF2A2C" w:rsidRPr="7DEB0CB4">
        <w:rPr>
          <w:sz w:val="28"/>
          <w:szCs w:val="28"/>
        </w:rPr>
        <w:t xml:space="preserve">about </w:t>
      </w:r>
      <w:r w:rsidR="009413ED" w:rsidRPr="7DEB0CB4">
        <w:rPr>
          <w:sz w:val="28"/>
          <w:szCs w:val="28"/>
        </w:rPr>
        <w:t xml:space="preserve">their </w:t>
      </w:r>
      <w:r w:rsidR="00CF2A2C" w:rsidRPr="7DEB0CB4">
        <w:rPr>
          <w:sz w:val="28"/>
          <w:szCs w:val="28"/>
        </w:rPr>
        <w:t>experiences of claiming benefits and receiving employment support</w:t>
      </w:r>
      <w:r w:rsidR="00015834" w:rsidRPr="7DEB0CB4">
        <w:rPr>
          <w:sz w:val="28"/>
          <w:szCs w:val="28"/>
        </w:rPr>
        <w:t>.</w:t>
      </w:r>
      <w:r w:rsidR="00DF6D87" w:rsidRPr="7DEB0CB4">
        <w:rPr>
          <w:sz w:val="28"/>
          <w:szCs w:val="28"/>
        </w:rPr>
        <w:t xml:space="preserve"> We hope the</w:t>
      </w:r>
      <w:r w:rsidR="001C0DB7" w:rsidRPr="7DEB0CB4">
        <w:rPr>
          <w:sz w:val="28"/>
          <w:szCs w:val="28"/>
        </w:rPr>
        <w:t xml:space="preserve"> Government is listening and</w:t>
      </w:r>
      <w:r w:rsidR="00CF2A2C" w:rsidRPr="7DEB0CB4">
        <w:rPr>
          <w:sz w:val="28"/>
          <w:szCs w:val="28"/>
        </w:rPr>
        <w:t> </w:t>
      </w:r>
      <w:r w:rsidR="001C0DB7" w:rsidRPr="7DEB0CB4">
        <w:rPr>
          <w:sz w:val="28"/>
          <w:szCs w:val="28"/>
        </w:rPr>
        <w:t>will be</w:t>
      </w:r>
      <w:r w:rsidR="00412E00" w:rsidRPr="7DEB0CB4">
        <w:rPr>
          <w:sz w:val="28"/>
          <w:szCs w:val="28"/>
        </w:rPr>
        <w:t xml:space="preserve"> deliver</w:t>
      </w:r>
      <w:r w:rsidR="001C0DB7" w:rsidRPr="7DEB0CB4">
        <w:rPr>
          <w:sz w:val="28"/>
          <w:szCs w:val="28"/>
        </w:rPr>
        <w:t>ing</w:t>
      </w:r>
      <w:r w:rsidR="00412E00" w:rsidRPr="7DEB0CB4">
        <w:rPr>
          <w:sz w:val="28"/>
          <w:szCs w:val="28"/>
        </w:rPr>
        <w:t xml:space="preserve"> </w:t>
      </w:r>
      <w:r w:rsidR="00B23B12" w:rsidRPr="7DEB0CB4">
        <w:rPr>
          <w:sz w:val="28"/>
          <w:szCs w:val="28"/>
        </w:rPr>
        <w:t>far reaching</w:t>
      </w:r>
      <w:r w:rsidR="00D71DA4" w:rsidRPr="7DEB0CB4">
        <w:rPr>
          <w:sz w:val="28"/>
          <w:szCs w:val="28"/>
        </w:rPr>
        <w:t xml:space="preserve"> change</w:t>
      </w:r>
      <w:r w:rsidR="00981C54" w:rsidRPr="7DEB0CB4">
        <w:rPr>
          <w:sz w:val="28"/>
          <w:szCs w:val="28"/>
        </w:rPr>
        <w:t>s</w:t>
      </w:r>
      <w:r w:rsidR="00D71DA4" w:rsidRPr="7DEB0CB4">
        <w:rPr>
          <w:sz w:val="28"/>
          <w:szCs w:val="28"/>
        </w:rPr>
        <w:t>.</w:t>
      </w:r>
    </w:p>
    <w:p w14:paraId="7F25DE73" w14:textId="77777777" w:rsidR="008A2F69" w:rsidRDefault="008A2F69" w:rsidP="00683021">
      <w:pPr>
        <w:rPr>
          <w:sz w:val="28"/>
          <w:szCs w:val="28"/>
        </w:rPr>
      </w:pPr>
    </w:p>
    <w:p w14:paraId="2D2274E1" w14:textId="2D4C607C" w:rsidR="00654504" w:rsidRDefault="00654504" w:rsidP="00032BB4">
      <w:pPr>
        <w:rPr>
          <w:sz w:val="28"/>
          <w:szCs w:val="28"/>
        </w:rPr>
      </w:pPr>
      <w:r w:rsidRPr="7DEB0CB4">
        <w:rPr>
          <w:sz w:val="28"/>
          <w:szCs w:val="28"/>
        </w:rPr>
        <w:t>For far too long</w:t>
      </w:r>
      <w:r w:rsidR="007877AE" w:rsidRPr="7DEB0CB4">
        <w:rPr>
          <w:sz w:val="28"/>
          <w:szCs w:val="28"/>
        </w:rPr>
        <w:t>,</w:t>
      </w:r>
      <w:r w:rsidRPr="7DEB0CB4">
        <w:rPr>
          <w:sz w:val="28"/>
          <w:szCs w:val="28"/>
        </w:rPr>
        <w:t xml:space="preserve"> </w:t>
      </w:r>
      <w:r w:rsidR="00196116" w:rsidRPr="7DEB0CB4">
        <w:rPr>
          <w:sz w:val="28"/>
          <w:szCs w:val="28"/>
        </w:rPr>
        <w:t>many</w:t>
      </w:r>
      <w:r w:rsidR="004D1FA6" w:rsidRPr="7DEB0CB4">
        <w:rPr>
          <w:sz w:val="28"/>
          <w:szCs w:val="28"/>
        </w:rPr>
        <w:t xml:space="preserve"> blind and partially sighted</w:t>
      </w:r>
      <w:r w:rsidR="00196116" w:rsidRPr="7DEB0CB4">
        <w:rPr>
          <w:sz w:val="28"/>
          <w:szCs w:val="28"/>
        </w:rPr>
        <w:t xml:space="preserve"> </w:t>
      </w:r>
      <w:r w:rsidRPr="7DEB0CB4">
        <w:rPr>
          <w:sz w:val="28"/>
          <w:szCs w:val="28"/>
        </w:rPr>
        <w:t>people have struggled to navigate the benefit system and live within its means.</w:t>
      </w:r>
      <w:r w:rsidR="0097753E" w:rsidRPr="7DEB0CB4">
        <w:rPr>
          <w:sz w:val="28"/>
          <w:szCs w:val="28"/>
        </w:rPr>
        <w:t xml:space="preserve"> </w:t>
      </w:r>
      <w:r w:rsidR="00670BAA" w:rsidRPr="7DEB0CB4">
        <w:rPr>
          <w:sz w:val="28"/>
          <w:szCs w:val="28"/>
        </w:rPr>
        <w:t>A recent</w:t>
      </w:r>
      <w:r w:rsidR="00DC6C42" w:rsidRPr="7DEB0CB4">
        <w:rPr>
          <w:sz w:val="28"/>
          <w:szCs w:val="28"/>
        </w:rPr>
        <w:t xml:space="preserve"> survey</w:t>
      </w:r>
      <w:r w:rsidR="2894D00A" w:rsidRPr="7DEB0CB4">
        <w:rPr>
          <w:sz w:val="28"/>
          <w:szCs w:val="28"/>
        </w:rPr>
        <w:t xml:space="preserve"> carried out by </w:t>
      </w:r>
      <w:r w:rsidR="2415FF52" w:rsidRPr="7DEB0CB4">
        <w:rPr>
          <w:sz w:val="28"/>
          <w:szCs w:val="28"/>
        </w:rPr>
        <w:t>RNIB</w:t>
      </w:r>
      <w:r w:rsidR="00DC6C42" w:rsidRPr="7DEB0CB4">
        <w:rPr>
          <w:sz w:val="28"/>
          <w:szCs w:val="28"/>
        </w:rPr>
        <w:t xml:space="preserve"> </w:t>
      </w:r>
      <w:r w:rsidR="001214D4" w:rsidRPr="7DEB0CB4">
        <w:rPr>
          <w:sz w:val="28"/>
          <w:szCs w:val="28"/>
        </w:rPr>
        <w:t>showed</w:t>
      </w:r>
      <w:r w:rsidR="00B1692B" w:rsidRPr="7DEB0CB4">
        <w:rPr>
          <w:sz w:val="28"/>
          <w:szCs w:val="28"/>
        </w:rPr>
        <w:t xml:space="preserve"> </w:t>
      </w:r>
      <w:r w:rsidR="005321AF" w:rsidRPr="7DEB0CB4">
        <w:rPr>
          <w:sz w:val="28"/>
          <w:szCs w:val="28"/>
        </w:rPr>
        <w:t>a stagg</w:t>
      </w:r>
      <w:r w:rsidR="00E259B5">
        <w:rPr>
          <w:sz w:val="28"/>
          <w:szCs w:val="28"/>
        </w:rPr>
        <w:t>er</w:t>
      </w:r>
      <w:r w:rsidR="005321AF" w:rsidRPr="7DEB0CB4">
        <w:rPr>
          <w:sz w:val="28"/>
          <w:szCs w:val="28"/>
        </w:rPr>
        <w:t>ing</w:t>
      </w:r>
      <w:r w:rsidR="007C68B5" w:rsidRPr="7DEB0CB4">
        <w:rPr>
          <w:sz w:val="28"/>
          <w:szCs w:val="28"/>
        </w:rPr>
        <w:t xml:space="preserve"> 4</w:t>
      </w:r>
      <w:r w:rsidR="00D73822" w:rsidRPr="7DEB0CB4">
        <w:rPr>
          <w:sz w:val="28"/>
          <w:szCs w:val="28"/>
        </w:rPr>
        <w:t>3</w:t>
      </w:r>
      <w:r w:rsidR="007C68B5" w:rsidRPr="7DEB0CB4">
        <w:rPr>
          <w:sz w:val="28"/>
          <w:szCs w:val="28"/>
        </w:rPr>
        <w:t>%</w:t>
      </w:r>
      <w:r w:rsidR="00F4097F" w:rsidRPr="7DEB0CB4">
        <w:rPr>
          <w:sz w:val="28"/>
          <w:szCs w:val="28"/>
        </w:rPr>
        <w:t xml:space="preserve"> of </w:t>
      </w:r>
      <w:r w:rsidR="00455AA7" w:rsidRPr="7DEB0CB4">
        <w:rPr>
          <w:sz w:val="28"/>
          <w:szCs w:val="28"/>
        </w:rPr>
        <w:t>people</w:t>
      </w:r>
      <w:r w:rsidR="00917CEE" w:rsidRPr="7DEB0CB4">
        <w:rPr>
          <w:sz w:val="28"/>
          <w:szCs w:val="28"/>
        </w:rPr>
        <w:t xml:space="preserve"> with sight loss</w:t>
      </w:r>
      <w:r w:rsidR="007A0C95" w:rsidRPr="7DEB0CB4">
        <w:rPr>
          <w:sz w:val="28"/>
          <w:szCs w:val="28"/>
        </w:rPr>
        <w:t xml:space="preserve"> thought their own experiences and verbal evidence </w:t>
      </w:r>
      <w:r w:rsidR="009030AD" w:rsidRPr="7DEB0CB4">
        <w:rPr>
          <w:sz w:val="28"/>
          <w:szCs w:val="28"/>
        </w:rPr>
        <w:t>were</w:t>
      </w:r>
      <w:r w:rsidR="007A0C95" w:rsidRPr="7DEB0CB4">
        <w:rPr>
          <w:sz w:val="28"/>
          <w:szCs w:val="28"/>
        </w:rPr>
        <w:t xml:space="preserve"> not listened to and taken seriously by benefit assessor</w:t>
      </w:r>
      <w:r w:rsidR="00246E54" w:rsidRPr="7DEB0CB4">
        <w:rPr>
          <w:sz w:val="28"/>
          <w:szCs w:val="28"/>
        </w:rPr>
        <w:t>s</w:t>
      </w:r>
      <w:r w:rsidR="007A0C95" w:rsidRPr="7DEB0CB4">
        <w:rPr>
          <w:sz w:val="28"/>
          <w:szCs w:val="28"/>
        </w:rPr>
        <w:t>.</w:t>
      </w:r>
      <w:r w:rsidR="00594EE9" w:rsidRPr="7DEB0CB4">
        <w:rPr>
          <w:sz w:val="28"/>
          <w:szCs w:val="28"/>
        </w:rPr>
        <w:t xml:space="preserve"> If the </w:t>
      </w:r>
      <w:r w:rsidR="007C68B5" w:rsidRPr="7DEB0CB4">
        <w:rPr>
          <w:sz w:val="28"/>
          <w:szCs w:val="28"/>
        </w:rPr>
        <w:t>G</w:t>
      </w:r>
      <w:r w:rsidR="00594EE9" w:rsidRPr="7DEB0CB4">
        <w:rPr>
          <w:sz w:val="28"/>
          <w:szCs w:val="28"/>
        </w:rPr>
        <w:t xml:space="preserve">overnment is serious about building trust, </w:t>
      </w:r>
      <w:r w:rsidR="00706123" w:rsidRPr="7DEB0CB4">
        <w:rPr>
          <w:sz w:val="28"/>
          <w:szCs w:val="28"/>
        </w:rPr>
        <w:t xml:space="preserve">we need a better-informed and more </w:t>
      </w:r>
      <w:r w:rsidR="000A1F90" w:rsidRPr="00424B24">
        <w:rPr>
          <w:sz w:val="28"/>
          <w:szCs w:val="28"/>
        </w:rPr>
        <w:t>compassionate</w:t>
      </w:r>
      <w:r w:rsidR="00706123" w:rsidRPr="7DEB0CB4">
        <w:rPr>
          <w:sz w:val="28"/>
          <w:szCs w:val="28"/>
        </w:rPr>
        <w:t xml:space="preserve"> </w:t>
      </w:r>
      <w:r w:rsidR="00A240B9" w:rsidRPr="7DEB0CB4">
        <w:rPr>
          <w:sz w:val="28"/>
          <w:szCs w:val="28"/>
        </w:rPr>
        <w:t xml:space="preserve">approach to benefits </w:t>
      </w:r>
      <w:r w:rsidR="00AC285D" w:rsidRPr="7DEB0CB4">
        <w:rPr>
          <w:sz w:val="28"/>
          <w:szCs w:val="28"/>
        </w:rPr>
        <w:t>assessments</w:t>
      </w:r>
      <w:r w:rsidR="00594EE9" w:rsidRPr="7DEB0CB4">
        <w:rPr>
          <w:sz w:val="28"/>
          <w:szCs w:val="28"/>
        </w:rPr>
        <w:t>.</w:t>
      </w:r>
    </w:p>
    <w:p w14:paraId="50CBDA5C" w14:textId="77777777" w:rsidR="00654504" w:rsidRDefault="00654504" w:rsidP="00032BB4">
      <w:pPr>
        <w:rPr>
          <w:sz w:val="28"/>
          <w:szCs w:val="28"/>
        </w:rPr>
      </w:pPr>
    </w:p>
    <w:p w14:paraId="0EBABCD9" w14:textId="287ACA91" w:rsidR="00D258F8" w:rsidRPr="001A0821" w:rsidRDefault="00D258F8" w:rsidP="00D258F8">
      <w:pPr>
        <w:rPr>
          <w:sz w:val="28"/>
          <w:szCs w:val="28"/>
        </w:rPr>
      </w:pPr>
      <w:r w:rsidRPr="00D258F8">
        <w:rPr>
          <w:sz w:val="28"/>
          <w:szCs w:val="28"/>
        </w:rPr>
        <w:t xml:space="preserve">We are calling for all decision-making for benefits and support to respect and listen to individuals, giving proper weight to their own evidence, and for assessments to also make best use of pre-existing evidence from experts like healthcare professionals. </w:t>
      </w:r>
      <w:r w:rsidRPr="001A0821">
        <w:rPr>
          <w:sz w:val="28"/>
          <w:szCs w:val="28"/>
        </w:rPr>
        <w:t xml:space="preserve">This is particularly the case in relation to claimants who already have certificates confirming severe sight loss. </w:t>
      </w:r>
    </w:p>
    <w:p w14:paraId="013703E5" w14:textId="77777777" w:rsidR="00326EFD" w:rsidRPr="001A0821" w:rsidRDefault="00326EFD" w:rsidP="00326EFD">
      <w:pPr>
        <w:rPr>
          <w:sz w:val="28"/>
          <w:szCs w:val="28"/>
        </w:rPr>
      </w:pPr>
    </w:p>
    <w:p w14:paraId="6C916952" w14:textId="164F6C33" w:rsidR="002558CB" w:rsidRPr="002558CB" w:rsidRDefault="00326EFD" w:rsidP="002558CB">
      <w:pPr>
        <w:rPr>
          <w:sz w:val="28"/>
          <w:szCs w:val="28"/>
        </w:rPr>
      </w:pPr>
      <w:r w:rsidRPr="001A0821">
        <w:rPr>
          <w:sz w:val="28"/>
          <w:szCs w:val="28"/>
        </w:rPr>
        <w:t xml:space="preserve">We also want to see the eligibility for out of work benefits, determined through the Work Capability Assessment, amended. </w:t>
      </w:r>
      <w:r w:rsidR="002558CB" w:rsidRPr="002558CB">
        <w:rPr>
          <w:sz w:val="28"/>
          <w:szCs w:val="28"/>
        </w:rPr>
        <w:t>The inclusion of braille in the wording must be removed as an exclusion from satisfying activity 7 of the Work Capability Assessment. It is our view that braille is generally irrelevant to employment prospects in the real world and it should not be interpreted as an adaptation of communication in the workplace; as employers almost exclusively lack the means to produce information in braille or use it as a means of communication with a braille user.  </w:t>
      </w:r>
    </w:p>
    <w:p w14:paraId="21824D0D" w14:textId="77777777" w:rsidR="002558CB" w:rsidRPr="002558CB" w:rsidRDefault="002558CB" w:rsidP="002558CB">
      <w:pPr>
        <w:rPr>
          <w:sz w:val="28"/>
          <w:szCs w:val="28"/>
        </w:rPr>
      </w:pPr>
    </w:p>
    <w:p w14:paraId="1ED2B2AF" w14:textId="786EF7C2" w:rsidR="002558CB" w:rsidRPr="002558CB" w:rsidRDefault="002558CB" w:rsidP="002558CB">
      <w:pPr>
        <w:rPr>
          <w:sz w:val="28"/>
          <w:szCs w:val="28"/>
        </w:rPr>
      </w:pPr>
      <w:r w:rsidRPr="002558CB">
        <w:rPr>
          <w:sz w:val="28"/>
          <w:szCs w:val="28"/>
        </w:rPr>
        <w:t>The potential to learn braille should also never be used as a reason to exclude someone from meeting “the severe and enduring conditions criteria” in the Work Capability Assessment. The result of this exclusion is that blind and partially sighted claimants are forced to endure repeat assessments, when their condition remains the same or worse. The notion that braille could or should be learned by a claimant is wholly unrealistic in most cases.</w:t>
      </w:r>
    </w:p>
    <w:p w14:paraId="624F7A28" w14:textId="141D9794" w:rsidR="00176C9A" w:rsidRPr="001A0821" w:rsidRDefault="00176C9A" w:rsidP="002558CB">
      <w:pPr>
        <w:rPr>
          <w:sz w:val="28"/>
          <w:szCs w:val="28"/>
        </w:rPr>
      </w:pPr>
    </w:p>
    <w:p w14:paraId="77A682E2" w14:textId="36252514" w:rsidR="002330E1" w:rsidRDefault="00AB1BCD" w:rsidP="7DEB0CB4">
      <w:pPr>
        <w:rPr>
          <w:sz w:val="28"/>
          <w:szCs w:val="28"/>
          <w:lang w:eastAsia="en-GB"/>
        </w:rPr>
      </w:pPr>
      <w:r w:rsidRPr="001A0821">
        <w:rPr>
          <w:sz w:val="28"/>
          <w:szCs w:val="28"/>
        </w:rPr>
        <w:t xml:space="preserve">Overcoming barriers to employment is one of the biggest challenges faced by people with sight loss; </w:t>
      </w:r>
      <w:bookmarkStart w:id="2" w:name="_Hlk82755809"/>
      <w:r w:rsidRPr="001A0821">
        <w:rPr>
          <w:sz w:val="28"/>
          <w:szCs w:val="28"/>
        </w:rPr>
        <w:t xml:space="preserve">with only one in four </w:t>
      </w:r>
      <w:r w:rsidR="00433CCA" w:rsidRPr="001A0821">
        <w:rPr>
          <w:sz w:val="28"/>
          <w:szCs w:val="28"/>
        </w:rPr>
        <w:t xml:space="preserve">registered </w:t>
      </w:r>
      <w:r w:rsidRPr="001A0821">
        <w:rPr>
          <w:sz w:val="28"/>
          <w:szCs w:val="28"/>
        </w:rPr>
        <w:t xml:space="preserve">blind and partially sighted people of working age in employment. </w:t>
      </w:r>
      <w:bookmarkEnd w:id="2"/>
      <w:r w:rsidR="0018104D" w:rsidRPr="001A0821">
        <w:rPr>
          <w:sz w:val="28"/>
          <w:szCs w:val="28"/>
          <w:lang w:eastAsia="en-GB"/>
        </w:rPr>
        <w:t>We are</w:t>
      </w:r>
      <w:r w:rsidR="006B07D0" w:rsidRPr="001A0821">
        <w:rPr>
          <w:sz w:val="28"/>
          <w:szCs w:val="28"/>
          <w:lang w:eastAsia="en-GB"/>
        </w:rPr>
        <w:t xml:space="preserve"> </w:t>
      </w:r>
      <w:r w:rsidR="001F4376" w:rsidRPr="001A0821">
        <w:rPr>
          <w:sz w:val="28"/>
          <w:szCs w:val="28"/>
          <w:lang w:eastAsia="en-GB"/>
        </w:rPr>
        <w:t>concern</w:t>
      </w:r>
      <w:r w:rsidR="0018104D" w:rsidRPr="001A0821">
        <w:rPr>
          <w:sz w:val="28"/>
          <w:szCs w:val="28"/>
          <w:lang w:eastAsia="en-GB"/>
        </w:rPr>
        <w:t>ed</w:t>
      </w:r>
      <w:r w:rsidR="001F4376" w:rsidRPr="001A0821">
        <w:rPr>
          <w:sz w:val="28"/>
          <w:szCs w:val="28"/>
          <w:lang w:eastAsia="en-GB"/>
        </w:rPr>
        <w:t xml:space="preserve"> that there is no mention of the Equality Act throughout the Green Paper</w:t>
      </w:r>
      <w:r w:rsidR="00A155DD" w:rsidRPr="001A0821">
        <w:rPr>
          <w:sz w:val="28"/>
          <w:szCs w:val="28"/>
          <w:lang w:eastAsia="en-GB"/>
        </w:rPr>
        <w:t>, especially as r</w:t>
      </w:r>
      <w:r w:rsidR="00FE7D26" w:rsidRPr="001A0821">
        <w:rPr>
          <w:sz w:val="28"/>
          <w:szCs w:val="28"/>
        </w:rPr>
        <w:t xml:space="preserve">ecent research </w:t>
      </w:r>
      <w:r w:rsidR="00EC27C7" w:rsidRPr="001A0821">
        <w:rPr>
          <w:sz w:val="28"/>
          <w:szCs w:val="28"/>
        </w:rPr>
        <w:t>showed</w:t>
      </w:r>
      <w:r w:rsidR="00FE7D26" w:rsidRPr="001A0821">
        <w:rPr>
          <w:sz w:val="28"/>
          <w:szCs w:val="28"/>
        </w:rPr>
        <w:t xml:space="preserve"> that</w:t>
      </w:r>
      <w:r w:rsidR="00FE7D26" w:rsidRPr="7DEB0CB4">
        <w:rPr>
          <w:sz w:val="28"/>
          <w:szCs w:val="28"/>
        </w:rPr>
        <w:t xml:space="preserve"> 23% of employers said they were not willing to make adaptations to employ someone with a visual impairment</w:t>
      </w:r>
      <w:r w:rsidR="00FB48B5" w:rsidRPr="7DEB0CB4">
        <w:rPr>
          <w:sz w:val="28"/>
          <w:szCs w:val="28"/>
        </w:rPr>
        <w:t xml:space="preserve"> despite legal obligations under</w:t>
      </w:r>
      <w:r w:rsidR="00F23F90" w:rsidRPr="7DEB0CB4">
        <w:rPr>
          <w:sz w:val="28"/>
          <w:szCs w:val="28"/>
        </w:rPr>
        <w:t xml:space="preserve"> the Act</w:t>
      </w:r>
      <w:r w:rsidR="00FE7D26" w:rsidRPr="7DEB0CB4">
        <w:rPr>
          <w:sz w:val="28"/>
          <w:szCs w:val="28"/>
        </w:rPr>
        <w:t>.</w:t>
      </w:r>
      <w:r w:rsidR="001F4376" w:rsidRPr="7DEB0CB4">
        <w:rPr>
          <w:sz w:val="28"/>
          <w:szCs w:val="28"/>
          <w:lang w:eastAsia="en-GB"/>
        </w:rPr>
        <w:t xml:space="preserve"> </w:t>
      </w:r>
      <w:r w:rsidR="00B65938" w:rsidRPr="7DEB0CB4">
        <w:rPr>
          <w:sz w:val="28"/>
          <w:szCs w:val="28"/>
          <w:lang w:eastAsia="en-GB"/>
        </w:rPr>
        <w:t>T</w:t>
      </w:r>
      <w:r w:rsidR="007A37B6" w:rsidRPr="7DEB0CB4">
        <w:rPr>
          <w:sz w:val="28"/>
          <w:szCs w:val="28"/>
          <w:lang w:eastAsia="en-GB"/>
        </w:rPr>
        <w:t>he</w:t>
      </w:r>
      <w:r w:rsidR="00A74315" w:rsidRPr="7DEB0CB4">
        <w:rPr>
          <w:sz w:val="28"/>
          <w:szCs w:val="28"/>
          <w:lang w:eastAsia="en-GB"/>
        </w:rPr>
        <w:t xml:space="preserve"> Government</w:t>
      </w:r>
      <w:r w:rsidR="007A37B6" w:rsidRPr="7DEB0CB4">
        <w:rPr>
          <w:sz w:val="28"/>
          <w:szCs w:val="28"/>
          <w:lang w:eastAsia="en-GB"/>
        </w:rPr>
        <w:t xml:space="preserve"> needs to </w:t>
      </w:r>
      <w:r w:rsidR="00A74315" w:rsidRPr="7DEB0CB4">
        <w:rPr>
          <w:sz w:val="28"/>
          <w:szCs w:val="28"/>
          <w:lang w:eastAsia="en-GB"/>
        </w:rPr>
        <w:t>place</w:t>
      </w:r>
      <w:r w:rsidR="007A37B6" w:rsidRPr="7DEB0CB4">
        <w:rPr>
          <w:sz w:val="28"/>
          <w:szCs w:val="28"/>
          <w:lang w:eastAsia="en-GB"/>
        </w:rPr>
        <w:t xml:space="preserve"> much</w:t>
      </w:r>
      <w:r w:rsidR="002254BD" w:rsidRPr="7DEB0CB4">
        <w:rPr>
          <w:sz w:val="28"/>
          <w:szCs w:val="28"/>
          <w:lang w:eastAsia="en-GB"/>
        </w:rPr>
        <w:t xml:space="preserve"> greater focus </w:t>
      </w:r>
      <w:r w:rsidRPr="7DEB0CB4">
        <w:rPr>
          <w:sz w:val="28"/>
          <w:szCs w:val="28"/>
          <w:lang w:eastAsia="en-GB"/>
        </w:rPr>
        <w:t xml:space="preserve">on </w:t>
      </w:r>
      <w:r w:rsidR="00930316" w:rsidRPr="7DEB0CB4">
        <w:rPr>
          <w:sz w:val="28"/>
          <w:szCs w:val="28"/>
          <w:lang w:eastAsia="en-GB"/>
        </w:rPr>
        <w:t>addressing</w:t>
      </w:r>
      <w:r w:rsidRPr="7DEB0CB4">
        <w:rPr>
          <w:sz w:val="28"/>
          <w:szCs w:val="28"/>
          <w:lang w:eastAsia="en-GB"/>
        </w:rPr>
        <w:t xml:space="preserve"> attitudes </w:t>
      </w:r>
      <w:r w:rsidR="00930316" w:rsidRPr="7DEB0CB4">
        <w:rPr>
          <w:sz w:val="28"/>
          <w:szCs w:val="28"/>
          <w:lang w:eastAsia="en-GB"/>
        </w:rPr>
        <w:t>in the workplace</w:t>
      </w:r>
      <w:r w:rsidR="0B7C1901" w:rsidRPr="7DEB0CB4">
        <w:rPr>
          <w:sz w:val="28"/>
          <w:szCs w:val="28"/>
          <w:lang w:eastAsia="en-GB"/>
        </w:rPr>
        <w:t xml:space="preserve"> and educating employers</w:t>
      </w:r>
      <w:r w:rsidR="00B65938" w:rsidRPr="7DEB0CB4">
        <w:rPr>
          <w:sz w:val="28"/>
          <w:szCs w:val="28"/>
          <w:lang w:eastAsia="en-GB"/>
        </w:rPr>
        <w:t xml:space="preserve"> to </w:t>
      </w:r>
      <w:r w:rsidR="3BA29F60" w:rsidRPr="7DEB0CB4">
        <w:rPr>
          <w:sz w:val="28"/>
          <w:szCs w:val="28"/>
          <w:lang w:eastAsia="en-GB"/>
        </w:rPr>
        <w:t>put an end</w:t>
      </w:r>
      <w:r w:rsidR="00B65938" w:rsidRPr="7DEB0CB4">
        <w:rPr>
          <w:sz w:val="28"/>
          <w:szCs w:val="28"/>
          <w:lang w:eastAsia="en-GB"/>
        </w:rPr>
        <w:t xml:space="preserve"> </w:t>
      </w:r>
      <w:r w:rsidR="0AE70728" w:rsidRPr="7DEB0CB4">
        <w:rPr>
          <w:sz w:val="28"/>
          <w:szCs w:val="28"/>
          <w:lang w:eastAsia="en-GB"/>
        </w:rPr>
        <w:t xml:space="preserve">to </w:t>
      </w:r>
      <w:r w:rsidR="00B65938" w:rsidRPr="7DEB0CB4">
        <w:rPr>
          <w:sz w:val="28"/>
          <w:szCs w:val="28"/>
          <w:lang w:eastAsia="en-GB"/>
        </w:rPr>
        <w:t>this shocking situation</w:t>
      </w:r>
      <w:r w:rsidR="002254BD" w:rsidRPr="7DEB0CB4">
        <w:rPr>
          <w:sz w:val="28"/>
          <w:szCs w:val="28"/>
          <w:lang w:eastAsia="en-GB"/>
        </w:rPr>
        <w:t>.</w:t>
      </w:r>
    </w:p>
    <w:p w14:paraId="7FD7F7B2" w14:textId="77777777" w:rsidR="008400D2" w:rsidRDefault="008400D2" w:rsidP="002330E1">
      <w:pPr>
        <w:rPr>
          <w:sz w:val="28"/>
          <w:szCs w:val="28"/>
          <w:lang w:eastAsia="en-GB"/>
        </w:rPr>
      </w:pPr>
    </w:p>
    <w:p w14:paraId="2F4826BD" w14:textId="794FE235" w:rsidR="003E1CE3" w:rsidRDefault="00030D60" w:rsidP="000717B3">
      <w:pPr>
        <w:rPr>
          <w:sz w:val="28"/>
          <w:szCs w:val="28"/>
          <w:lang w:eastAsia="en-GB"/>
        </w:rPr>
      </w:pPr>
      <w:r w:rsidRPr="7DEB0CB4">
        <w:rPr>
          <w:sz w:val="28"/>
          <w:szCs w:val="28"/>
          <w:lang w:eastAsia="en-GB"/>
        </w:rPr>
        <w:t xml:space="preserve">If </w:t>
      </w:r>
      <w:r w:rsidR="00D94623" w:rsidRPr="7DEB0CB4">
        <w:rPr>
          <w:sz w:val="28"/>
          <w:szCs w:val="28"/>
          <w:lang w:eastAsia="en-GB"/>
        </w:rPr>
        <w:t xml:space="preserve">Jobcentres and Access to Work advisors </w:t>
      </w:r>
      <w:r w:rsidRPr="7DEB0CB4">
        <w:rPr>
          <w:sz w:val="28"/>
          <w:szCs w:val="28"/>
          <w:lang w:eastAsia="en-GB"/>
        </w:rPr>
        <w:t>are to</w:t>
      </w:r>
      <w:r w:rsidR="00D94623" w:rsidRPr="7DEB0CB4">
        <w:rPr>
          <w:sz w:val="28"/>
          <w:szCs w:val="28"/>
          <w:lang w:eastAsia="en-GB"/>
        </w:rPr>
        <w:t xml:space="preserve"> provide expert and personalised support</w:t>
      </w:r>
      <w:r w:rsidRPr="7DEB0CB4">
        <w:rPr>
          <w:sz w:val="28"/>
          <w:szCs w:val="28"/>
          <w:lang w:eastAsia="en-GB"/>
        </w:rPr>
        <w:t>,</w:t>
      </w:r>
      <w:r w:rsidR="00D94623" w:rsidRPr="7DEB0CB4">
        <w:rPr>
          <w:sz w:val="28"/>
          <w:szCs w:val="28"/>
          <w:lang w:eastAsia="en-GB"/>
        </w:rPr>
        <w:t xml:space="preserve"> </w:t>
      </w:r>
      <w:r w:rsidR="005F2007" w:rsidRPr="7DEB0CB4">
        <w:rPr>
          <w:sz w:val="28"/>
          <w:szCs w:val="28"/>
          <w:lang w:eastAsia="en-GB"/>
        </w:rPr>
        <w:t>much</w:t>
      </w:r>
      <w:r w:rsidR="00D94623" w:rsidRPr="7DEB0CB4">
        <w:rPr>
          <w:sz w:val="28"/>
          <w:szCs w:val="28"/>
          <w:lang w:eastAsia="en-GB"/>
        </w:rPr>
        <w:t xml:space="preserve"> better training </w:t>
      </w:r>
      <w:r w:rsidR="005F2007" w:rsidRPr="7DEB0CB4">
        <w:rPr>
          <w:sz w:val="28"/>
          <w:szCs w:val="28"/>
          <w:lang w:eastAsia="en-GB"/>
        </w:rPr>
        <w:t>needs to be provided to those</w:t>
      </w:r>
      <w:r w:rsidR="00D94623" w:rsidRPr="7DEB0CB4">
        <w:rPr>
          <w:sz w:val="28"/>
          <w:szCs w:val="28"/>
          <w:lang w:eastAsia="en-GB"/>
        </w:rPr>
        <w:t xml:space="preserve"> assessing and assisting blind and partially sighted job seekers </w:t>
      </w:r>
      <w:r w:rsidR="007E2D8D" w:rsidRPr="7DEB0CB4">
        <w:rPr>
          <w:sz w:val="28"/>
          <w:szCs w:val="28"/>
          <w:lang w:eastAsia="en-GB"/>
        </w:rPr>
        <w:t>and</w:t>
      </w:r>
      <w:r w:rsidR="00D94623" w:rsidRPr="7DEB0CB4">
        <w:rPr>
          <w:sz w:val="28"/>
          <w:szCs w:val="28"/>
          <w:lang w:eastAsia="en-GB"/>
        </w:rPr>
        <w:t xml:space="preserve"> employees. </w:t>
      </w:r>
      <w:r w:rsidR="00F949E9" w:rsidRPr="7DEB0CB4">
        <w:rPr>
          <w:sz w:val="28"/>
          <w:szCs w:val="28"/>
          <w:lang w:eastAsia="en-GB"/>
        </w:rPr>
        <w:t>A r</w:t>
      </w:r>
      <w:r w:rsidR="00D42104" w:rsidRPr="7DEB0CB4">
        <w:rPr>
          <w:sz w:val="28"/>
          <w:szCs w:val="28"/>
          <w:lang w:eastAsia="en-GB"/>
        </w:rPr>
        <w:t xml:space="preserve">ecent </w:t>
      </w:r>
      <w:r w:rsidR="00F949E9" w:rsidRPr="7DEB0CB4">
        <w:rPr>
          <w:sz w:val="28"/>
          <w:szCs w:val="28"/>
          <w:lang w:eastAsia="en-GB"/>
        </w:rPr>
        <w:t>survey</w:t>
      </w:r>
      <w:r w:rsidR="5E4EDF60" w:rsidRPr="7DEB0CB4">
        <w:rPr>
          <w:sz w:val="28"/>
          <w:szCs w:val="28"/>
          <w:lang w:eastAsia="en-GB"/>
        </w:rPr>
        <w:t xml:space="preserve"> </w:t>
      </w:r>
      <w:r w:rsidR="5E691747" w:rsidRPr="7DEB0CB4">
        <w:rPr>
          <w:sz w:val="28"/>
          <w:szCs w:val="28"/>
          <w:lang w:eastAsia="en-GB"/>
        </w:rPr>
        <w:t>from RNIB</w:t>
      </w:r>
      <w:r w:rsidR="002D59DB" w:rsidRPr="7DEB0CB4">
        <w:rPr>
          <w:sz w:val="28"/>
          <w:szCs w:val="28"/>
          <w:lang w:eastAsia="en-GB"/>
        </w:rPr>
        <w:t xml:space="preserve"> </w:t>
      </w:r>
      <w:r w:rsidR="00F949E9" w:rsidRPr="7DEB0CB4">
        <w:rPr>
          <w:sz w:val="28"/>
          <w:szCs w:val="28"/>
          <w:lang w:eastAsia="en-GB"/>
        </w:rPr>
        <w:t>found</w:t>
      </w:r>
      <w:r w:rsidR="00702130" w:rsidRPr="7DEB0CB4">
        <w:rPr>
          <w:sz w:val="28"/>
          <w:szCs w:val="28"/>
          <w:lang w:eastAsia="en-GB"/>
        </w:rPr>
        <w:t xml:space="preserve"> that</w:t>
      </w:r>
      <w:r w:rsidR="00C22654" w:rsidRPr="7DEB0CB4">
        <w:rPr>
          <w:sz w:val="28"/>
          <w:szCs w:val="28"/>
          <w:lang w:eastAsia="en-GB"/>
        </w:rPr>
        <w:t xml:space="preserve"> over</w:t>
      </w:r>
      <w:r w:rsidR="002D59DB" w:rsidRPr="7DEB0CB4">
        <w:rPr>
          <w:sz w:val="28"/>
          <w:szCs w:val="28"/>
          <w:lang w:eastAsia="en-GB"/>
        </w:rPr>
        <w:t xml:space="preserve"> 60% of </w:t>
      </w:r>
      <w:r w:rsidR="009A7F8E" w:rsidRPr="7DEB0CB4">
        <w:rPr>
          <w:sz w:val="28"/>
          <w:szCs w:val="28"/>
          <w:lang w:eastAsia="en-GB"/>
        </w:rPr>
        <w:t xml:space="preserve">blind and partially sighted </w:t>
      </w:r>
      <w:r w:rsidR="007F7CDB" w:rsidRPr="7DEB0CB4">
        <w:rPr>
          <w:sz w:val="28"/>
          <w:szCs w:val="28"/>
          <w:lang w:eastAsia="en-GB"/>
        </w:rPr>
        <w:t>people</w:t>
      </w:r>
      <w:r w:rsidR="002D59DB" w:rsidRPr="7DEB0CB4">
        <w:rPr>
          <w:sz w:val="28"/>
          <w:szCs w:val="28"/>
          <w:lang w:eastAsia="en-GB"/>
        </w:rPr>
        <w:t xml:space="preserve"> </w:t>
      </w:r>
      <w:r w:rsidR="009A7F8E" w:rsidRPr="7DEB0CB4">
        <w:rPr>
          <w:sz w:val="28"/>
          <w:szCs w:val="28"/>
          <w:lang w:eastAsia="en-GB"/>
        </w:rPr>
        <w:t>thought</w:t>
      </w:r>
      <w:r w:rsidR="002D59DB" w:rsidRPr="7DEB0CB4">
        <w:rPr>
          <w:sz w:val="28"/>
          <w:szCs w:val="28"/>
          <w:lang w:eastAsia="en-GB"/>
        </w:rPr>
        <w:t xml:space="preserve"> work coaches did not have good knowledge and understanding of sight loss and the support and adjustments </w:t>
      </w:r>
      <w:r w:rsidR="009A7F8E" w:rsidRPr="7DEB0CB4">
        <w:rPr>
          <w:sz w:val="28"/>
          <w:szCs w:val="28"/>
          <w:lang w:eastAsia="en-GB"/>
        </w:rPr>
        <w:t>they</w:t>
      </w:r>
      <w:r w:rsidR="002D59DB" w:rsidRPr="7DEB0CB4">
        <w:rPr>
          <w:sz w:val="28"/>
          <w:szCs w:val="28"/>
          <w:lang w:eastAsia="en-GB"/>
        </w:rPr>
        <w:t xml:space="preserve"> need. </w:t>
      </w:r>
      <w:r w:rsidR="00117676" w:rsidRPr="7DEB0CB4">
        <w:rPr>
          <w:sz w:val="28"/>
          <w:szCs w:val="28"/>
          <w:lang w:eastAsia="en-GB"/>
        </w:rPr>
        <w:t>We are calling for the</w:t>
      </w:r>
      <w:r w:rsidR="00C3459F" w:rsidRPr="7DEB0CB4">
        <w:rPr>
          <w:sz w:val="28"/>
          <w:szCs w:val="28"/>
          <w:lang w:eastAsia="en-GB"/>
        </w:rPr>
        <w:t xml:space="preserve"> </w:t>
      </w:r>
      <w:r w:rsidR="00D94623" w:rsidRPr="7DEB0CB4">
        <w:rPr>
          <w:sz w:val="28"/>
          <w:szCs w:val="28"/>
          <w:lang w:eastAsia="en-GB"/>
        </w:rPr>
        <w:t xml:space="preserve">DWP </w:t>
      </w:r>
      <w:r w:rsidR="00117676" w:rsidRPr="7DEB0CB4">
        <w:rPr>
          <w:sz w:val="28"/>
          <w:szCs w:val="28"/>
          <w:lang w:eastAsia="en-GB"/>
        </w:rPr>
        <w:t>to</w:t>
      </w:r>
      <w:r w:rsidR="00D94623" w:rsidRPr="7DEB0CB4">
        <w:rPr>
          <w:sz w:val="28"/>
          <w:szCs w:val="28"/>
          <w:lang w:eastAsia="en-GB"/>
        </w:rPr>
        <w:t xml:space="preserve"> </w:t>
      </w:r>
      <w:r w:rsidR="00E94A57">
        <w:rPr>
          <w:sz w:val="28"/>
          <w:szCs w:val="28"/>
          <w:lang w:eastAsia="en-GB"/>
        </w:rPr>
        <w:t>provide</w:t>
      </w:r>
      <w:r w:rsidR="00D94623" w:rsidRPr="7DEB0CB4">
        <w:rPr>
          <w:sz w:val="28"/>
          <w:szCs w:val="28"/>
          <w:lang w:eastAsia="en-GB"/>
        </w:rPr>
        <w:t xml:space="preserve"> regular specialist sight loss training </w:t>
      </w:r>
      <w:r w:rsidR="00B049C8" w:rsidRPr="7DEB0CB4">
        <w:rPr>
          <w:sz w:val="28"/>
          <w:szCs w:val="28"/>
          <w:lang w:eastAsia="en-GB"/>
        </w:rPr>
        <w:t>to</w:t>
      </w:r>
      <w:r w:rsidR="00D94623" w:rsidRPr="7DEB0CB4">
        <w:rPr>
          <w:sz w:val="28"/>
          <w:szCs w:val="28"/>
          <w:lang w:eastAsia="en-GB"/>
        </w:rPr>
        <w:t xml:space="preserve"> job centre staff </w:t>
      </w:r>
      <w:r w:rsidR="00EB3D13" w:rsidRPr="7DEB0CB4">
        <w:rPr>
          <w:sz w:val="28"/>
          <w:szCs w:val="28"/>
          <w:lang w:eastAsia="en-GB"/>
        </w:rPr>
        <w:t>and Access to Work assessors</w:t>
      </w:r>
      <w:r w:rsidR="00AF4C40" w:rsidRPr="7DEB0CB4">
        <w:rPr>
          <w:sz w:val="28"/>
          <w:szCs w:val="28"/>
          <w:lang w:eastAsia="en-GB"/>
        </w:rPr>
        <w:t>,</w:t>
      </w:r>
      <w:r w:rsidR="00EB3D13" w:rsidRPr="7DEB0CB4">
        <w:rPr>
          <w:sz w:val="28"/>
          <w:szCs w:val="28"/>
          <w:lang w:eastAsia="en-GB"/>
        </w:rPr>
        <w:t xml:space="preserve"> </w:t>
      </w:r>
      <w:r w:rsidR="00D94623" w:rsidRPr="7DEB0CB4">
        <w:rPr>
          <w:sz w:val="28"/>
          <w:szCs w:val="28"/>
          <w:lang w:eastAsia="en-GB"/>
        </w:rPr>
        <w:t>in order to deliver support that meets all of an individual’s needs</w:t>
      </w:r>
      <w:r w:rsidR="00F208ED" w:rsidRPr="7DEB0CB4">
        <w:rPr>
          <w:sz w:val="28"/>
          <w:szCs w:val="28"/>
          <w:lang w:eastAsia="en-GB"/>
        </w:rPr>
        <w:t>.</w:t>
      </w:r>
    </w:p>
    <w:p w14:paraId="3D42BB23" w14:textId="77777777" w:rsidR="009E6B9D" w:rsidRDefault="009E6B9D" w:rsidP="000717B3">
      <w:pPr>
        <w:rPr>
          <w:sz w:val="28"/>
          <w:szCs w:val="28"/>
          <w:lang w:eastAsia="en-GB"/>
        </w:rPr>
      </w:pPr>
    </w:p>
    <w:p w14:paraId="3FC8C8F9" w14:textId="6B6F8BEB" w:rsidR="009652F5" w:rsidRPr="004E50B0" w:rsidRDefault="009652F5" w:rsidP="009652F5">
      <w:pPr>
        <w:rPr>
          <w:sz w:val="28"/>
          <w:szCs w:val="28"/>
        </w:rPr>
      </w:pPr>
      <w:r w:rsidRPr="7DEB0CB4">
        <w:rPr>
          <w:sz w:val="28"/>
          <w:szCs w:val="28"/>
        </w:rPr>
        <w:t>We</w:t>
      </w:r>
      <w:r w:rsidR="00AD1DD4" w:rsidRPr="7DEB0CB4">
        <w:rPr>
          <w:sz w:val="28"/>
          <w:szCs w:val="28"/>
        </w:rPr>
        <w:t xml:space="preserve"> also</w:t>
      </w:r>
      <w:r w:rsidRPr="7DEB0CB4">
        <w:rPr>
          <w:sz w:val="28"/>
          <w:szCs w:val="28"/>
        </w:rPr>
        <w:t xml:space="preserve"> join the call by other disability stakeholders for </w:t>
      </w:r>
      <w:r w:rsidR="00E25BCB" w:rsidRPr="7DEB0CB4">
        <w:rPr>
          <w:sz w:val="28"/>
          <w:szCs w:val="28"/>
        </w:rPr>
        <w:t xml:space="preserve">there to be </w:t>
      </w:r>
      <w:r w:rsidRPr="7DEB0CB4">
        <w:rPr>
          <w:sz w:val="28"/>
          <w:szCs w:val="28"/>
        </w:rPr>
        <w:t>Disability Employment Taskforce</w:t>
      </w:r>
      <w:r w:rsidR="001B0A92" w:rsidRPr="7DEB0CB4">
        <w:rPr>
          <w:sz w:val="28"/>
          <w:szCs w:val="28"/>
        </w:rPr>
        <w:t xml:space="preserve">s </w:t>
      </w:r>
      <w:r w:rsidR="00E3415A" w:rsidRPr="7DEB0CB4">
        <w:rPr>
          <w:sz w:val="28"/>
          <w:szCs w:val="28"/>
        </w:rPr>
        <w:t>in each region</w:t>
      </w:r>
      <w:r w:rsidRPr="7DEB0CB4">
        <w:rPr>
          <w:sz w:val="28"/>
          <w:szCs w:val="28"/>
        </w:rPr>
        <w:t>, compris</w:t>
      </w:r>
      <w:r w:rsidR="00793EA5" w:rsidRPr="7DEB0CB4">
        <w:rPr>
          <w:sz w:val="28"/>
          <w:szCs w:val="28"/>
        </w:rPr>
        <w:t>ing</w:t>
      </w:r>
      <w:r w:rsidRPr="7DEB0CB4">
        <w:rPr>
          <w:sz w:val="28"/>
          <w:szCs w:val="28"/>
        </w:rPr>
        <w:t xml:space="preserve"> </w:t>
      </w:r>
      <w:r w:rsidR="00F208ED" w:rsidRPr="7DEB0CB4">
        <w:rPr>
          <w:sz w:val="28"/>
          <w:szCs w:val="28"/>
        </w:rPr>
        <w:t xml:space="preserve">of </w:t>
      </w:r>
      <w:r w:rsidRPr="7DEB0CB4">
        <w:rPr>
          <w:sz w:val="28"/>
          <w:szCs w:val="28"/>
        </w:rPr>
        <w:t xml:space="preserve">people with a diverse range of disabilities and front-line workers.  </w:t>
      </w:r>
    </w:p>
    <w:p w14:paraId="341736DD" w14:textId="77777777" w:rsidR="007F5A73" w:rsidRDefault="007F5A73" w:rsidP="00D33BF3">
      <w:pPr>
        <w:rPr>
          <w:sz w:val="28"/>
          <w:szCs w:val="28"/>
        </w:rPr>
      </w:pPr>
    </w:p>
    <w:p w14:paraId="7F012720" w14:textId="3157B41A" w:rsidR="00F52847" w:rsidRPr="004E3E8C" w:rsidRDefault="001D4A05" w:rsidP="00D77DDD">
      <w:pPr>
        <w:rPr>
          <w:sz w:val="28"/>
          <w:szCs w:val="28"/>
        </w:rPr>
      </w:pPr>
      <w:r w:rsidRPr="7DEB0CB4">
        <w:rPr>
          <w:sz w:val="28"/>
          <w:szCs w:val="28"/>
        </w:rPr>
        <w:t>Although</w:t>
      </w:r>
      <w:r w:rsidR="00F53A80" w:rsidRPr="7DEB0CB4">
        <w:rPr>
          <w:sz w:val="28"/>
          <w:szCs w:val="28"/>
        </w:rPr>
        <w:t xml:space="preserve"> </w:t>
      </w:r>
      <w:r w:rsidR="54AA37E3" w:rsidRPr="7DEB0CB4">
        <w:rPr>
          <w:sz w:val="28"/>
          <w:szCs w:val="28"/>
        </w:rPr>
        <w:t xml:space="preserve">we are pleased to see </w:t>
      </w:r>
      <w:r w:rsidR="00F53A80" w:rsidRPr="7DEB0CB4">
        <w:rPr>
          <w:sz w:val="28"/>
          <w:szCs w:val="28"/>
        </w:rPr>
        <w:t>t</w:t>
      </w:r>
      <w:r w:rsidR="00560948" w:rsidRPr="7DEB0CB4">
        <w:rPr>
          <w:sz w:val="28"/>
          <w:szCs w:val="28"/>
        </w:rPr>
        <w:t xml:space="preserve">he Government </w:t>
      </w:r>
      <w:r w:rsidR="24A1FC2D" w:rsidRPr="7DEB0CB4">
        <w:rPr>
          <w:sz w:val="28"/>
          <w:szCs w:val="28"/>
        </w:rPr>
        <w:t xml:space="preserve">further </w:t>
      </w:r>
      <w:r w:rsidR="00560948" w:rsidRPr="7DEB0CB4">
        <w:rPr>
          <w:sz w:val="28"/>
          <w:szCs w:val="28"/>
        </w:rPr>
        <w:t>commit</w:t>
      </w:r>
      <w:r w:rsidR="00181695" w:rsidRPr="7DEB0CB4">
        <w:rPr>
          <w:sz w:val="28"/>
          <w:szCs w:val="28"/>
        </w:rPr>
        <w:t xml:space="preserve"> </w:t>
      </w:r>
      <w:r w:rsidR="00560948" w:rsidRPr="7DEB0CB4">
        <w:rPr>
          <w:sz w:val="28"/>
          <w:szCs w:val="28"/>
        </w:rPr>
        <w:t xml:space="preserve">to </w:t>
      </w:r>
      <w:r w:rsidR="00A2160C" w:rsidRPr="7DEB0CB4">
        <w:rPr>
          <w:sz w:val="28"/>
          <w:szCs w:val="28"/>
        </w:rPr>
        <w:t>closing the disability employment gap in the National Disability Strategy</w:t>
      </w:r>
      <w:r w:rsidR="00C75C3A" w:rsidRPr="7DEB0CB4">
        <w:rPr>
          <w:sz w:val="28"/>
          <w:szCs w:val="28"/>
        </w:rPr>
        <w:t xml:space="preserve">, </w:t>
      </w:r>
      <w:r w:rsidR="2E33B348" w:rsidRPr="7DEB0CB4">
        <w:rPr>
          <w:sz w:val="28"/>
          <w:szCs w:val="28"/>
        </w:rPr>
        <w:t xml:space="preserve">this </w:t>
      </w:r>
      <w:r w:rsidR="0B45676E" w:rsidRPr="7DEB0CB4">
        <w:rPr>
          <w:sz w:val="28"/>
          <w:szCs w:val="28"/>
        </w:rPr>
        <w:t xml:space="preserve">must come with action and greater understanding of </w:t>
      </w:r>
      <w:r w:rsidR="1127CBB0" w:rsidRPr="7DEB0CB4">
        <w:rPr>
          <w:sz w:val="28"/>
          <w:szCs w:val="28"/>
        </w:rPr>
        <w:t>the</w:t>
      </w:r>
      <w:r w:rsidR="0B45676E" w:rsidRPr="7DEB0CB4">
        <w:rPr>
          <w:sz w:val="28"/>
          <w:szCs w:val="28"/>
        </w:rPr>
        <w:t xml:space="preserve"> needs</w:t>
      </w:r>
      <w:r w:rsidR="2C8977C3" w:rsidRPr="7DEB0CB4">
        <w:rPr>
          <w:sz w:val="28"/>
          <w:szCs w:val="28"/>
        </w:rPr>
        <w:t xml:space="preserve"> of people with different conditions</w:t>
      </w:r>
      <w:r w:rsidR="2E33B348" w:rsidRPr="7DEB0CB4">
        <w:rPr>
          <w:sz w:val="28"/>
          <w:szCs w:val="28"/>
        </w:rPr>
        <w:t>. Th</w:t>
      </w:r>
      <w:r w:rsidR="00576423" w:rsidRPr="7DEB0CB4">
        <w:rPr>
          <w:sz w:val="28"/>
          <w:szCs w:val="28"/>
        </w:rPr>
        <w:t>e employment gap for people with sight loss is around double that for other disabled people and is widening.</w:t>
      </w:r>
      <w:r w:rsidR="00452B8A" w:rsidRPr="7DEB0CB4">
        <w:rPr>
          <w:sz w:val="28"/>
          <w:szCs w:val="28"/>
        </w:rPr>
        <w:t xml:space="preserve"> </w:t>
      </w:r>
      <w:r w:rsidR="0061517C" w:rsidRPr="7DEB0CB4">
        <w:rPr>
          <w:sz w:val="28"/>
          <w:szCs w:val="28"/>
        </w:rPr>
        <w:t xml:space="preserve">If the Government is going to effectively </w:t>
      </w:r>
      <w:r w:rsidR="00BD2F49" w:rsidRPr="7DEB0CB4">
        <w:rPr>
          <w:sz w:val="28"/>
          <w:szCs w:val="28"/>
        </w:rPr>
        <w:t>measure th</w:t>
      </w:r>
      <w:r w:rsidR="002D599D" w:rsidRPr="7DEB0CB4">
        <w:rPr>
          <w:sz w:val="28"/>
          <w:szCs w:val="28"/>
        </w:rPr>
        <w:t>eir progress of levelling up economic opportunities</w:t>
      </w:r>
      <w:r w:rsidR="0061517C" w:rsidRPr="7DEB0CB4">
        <w:rPr>
          <w:sz w:val="28"/>
          <w:szCs w:val="28"/>
        </w:rPr>
        <w:t xml:space="preserve">, it is vital </w:t>
      </w:r>
      <w:r w:rsidR="004E3E8C" w:rsidRPr="7DEB0CB4">
        <w:rPr>
          <w:sz w:val="28"/>
          <w:szCs w:val="28"/>
        </w:rPr>
        <w:t>they collect</w:t>
      </w:r>
      <w:r w:rsidR="0061517C" w:rsidRPr="7DEB0CB4">
        <w:rPr>
          <w:sz w:val="28"/>
          <w:szCs w:val="28"/>
        </w:rPr>
        <w:t xml:space="preserve"> </w:t>
      </w:r>
      <w:r w:rsidR="00D33BF3" w:rsidRPr="7DEB0CB4">
        <w:rPr>
          <w:sz w:val="28"/>
          <w:szCs w:val="28"/>
        </w:rPr>
        <w:lastRenderedPageBreak/>
        <w:t xml:space="preserve">much more detailed data </w:t>
      </w:r>
      <w:r w:rsidR="00B42F5E" w:rsidRPr="7DEB0CB4">
        <w:rPr>
          <w:sz w:val="28"/>
          <w:szCs w:val="28"/>
        </w:rPr>
        <w:t>to</w:t>
      </w:r>
      <w:r w:rsidR="00D33BF3" w:rsidRPr="7DEB0CB4">
        <w:rPr>
          <w:sz w:val="28"/>
          <w:szCs w:val="28"/>
        </w:rPr>
        <w:t xml:space="preserve"> break down the overall disability employment gap to ensure no-one is left behind. </w:t>
      </w:r>
    </w:p>
    <w:p w14:paraId="679F56A2" w14:textId="24CBC498" w:rsidR="7DEB0CB4" w:rsidRDefault="7DEB0CB4" w:rsidP="7DEB0CB4">
      <w:pPr>
        <w:rPr>
          <w:sz w:val="28"/>
          <w:szCs w:val="28"/>
        </w:rPr>
      </w:pPr>
    </w:p>
    <w:p w14:paraId="1AB03354" w14:textId="26C6306B" w:rsidR="00453972" w:rsidRDefault="00B07BFF">
      <w:pPr>
        <w:rPr>
          <w:sz w:val="28"/>
          <w:szCs w:val="28"/>
        </w:rPr>
      </w:pPr>
      <w:r w:rsidRPr="00B07BFF">
        <w:rPr>
          <w:sz w:val="28"/>
          <w:szCs w:val="28"/>
        </w:rPr>
        <w:t>There are 80,000 blind and partially sighted people of working age keen to fulfil their potential and it</w:t>
      </w:r>
      <w:r w:rsidR="00E624BB">
        <w:rPr>
          <w:sz w:val="28"/>
          <w:szCs w:val="28"/>
        </w:rPr>
        <w:t xml:space="preserve"> i</w:t>
      </w:r>
      <w:r w:rsidRPr="00B07BFF">
        <w:rPr>
          <w:sz w:val="28"/>
          <w:szCs w:val="28"/>
        </w:rPr>
        <w:t>s essential that these Government systems are set up to do this</w:t>
      </w:r>
      <w:r w:rsidR="001A6E23">
        <w:rPr>
          <w:sz w:val="28"/>
          <w:szCs w:val="28"/>
        </w:rPr>
        <w:t>.</w:t>
      </w:r>
    </w:p>
    <w:p w14:paraId="01381238" w14:textId="77777777" w:rsidR="001A6E23" w:rsidRPr="004E3E8C" w:rsidRDefault="001A6E23">
      <w:pPr>
        <w:rPr>
          <w:sz w:val="28"/>
          <w:szCs w:val="28"/>
        </w:rPr>
      </w:pPr>
    </w:p>
    <w:p w14:paraId="62950A98" w14:textId="369DB127" w:rsidR="1AA015BD" w:rsidRDefault="1AA015BD" w:rsidP="7DEB0CB4">
      <w:pPr>
        <w:rPr>
          <w:sz w:val="28"/>
          <w:szCs w:val="28"/>
        </w:rPr>
      </w:pPr>
      <w:r w:rsidRPr="7DEB0CB4">
        <w:rPr>
          <w:sz w:val="28"/>
          <w:szCs w:val="28"/>
        </w:rPr>
        <w:t>Supported by:</w:t>
      </w:r>
    </w:p>
    <w:p w14:paraId="5DDD4B7C" w14:textId="27A80977" w:rsidR="7DEB0CB4" w:rsidRDefault="7DEB0CB4" w:rsidP="7DEB0CB4">
      <w:pPr>
        <w:rPr>
          <w:sz w:val="28"/>
          <w:szCs w:val="28"/>
        </w:rPr>
      </w:pPr>
    </w:p>
    <w:p w14:paraId="3C0760C4" w14:textId="35279D38" w:rsidR="00CC7B7F" w:rsidRDefault="00CC7B7F" w:rsidP="7DEB0CB4">
      <w:pPr>
        <w:rPr>
          <w:sz w:val="28"/>
          <w:szCs w:val="28"/>
        </w:rPr>
      </w:pPr>
      <w:r w:rsidRPr="00CC7B7F">
        <w:rPr>
          <w:sz w:val="28"/>
          <w:szCs w:val="28"/>
        </w:rPr>
        <w:t>Glaucoma UK</w:t>
      </w:r>
    </w:p>
    <w:p w14:paraId="4BC72CBC" w14:textId="4BFEA381" w:rsidR="00433D8E" w:rsidRDefault="00433D8E" w:rsidP="7DEB0CB4">
      <w:pPr>
        <w:rPr>
          <w:sz w:val="28"/>
          <w:szCs w:val="28"/>
        </w:rPr>
      </w:pPr>
      <w:r>
        <w:rPr>
          <w:sz w:val="28"/>
          <w:szCs w:val="28"/>
        </w:rPr>
        <w:t>Macular Society</w:t>
      </w:r>
    </w:p>
    <w:p w14:paraId="2F4F5B9C" w14:textId="16B51586" w:rsidR="002D3E2C" w:rsidRDefault="002D3E2C" w:rsidP="7DEB0CB4">
      <w:pPr>
        <w:rPr>
          <w:sz w:val="28"/>
          <w:szCs w:val="28"/>
        </w:rPr>
      </w:pPr>
      <w:r>
        <w:rPr>
          <w:sz w:val="28"/>
          <w:szCs w:val="28"/>
        </w:rPr>
        <w:t>Retina UK</w:t>
      </w:r>
    </w:p>
    <w:p w14:paraId="685AB74A" w14:textId="1ECCBBDA" w:rsidR="1AA015BD" w:rsidRDefault="1AA015BD" w:rsidP="7DEB0CB4">
      <w:pPr>
        <w:rPr>
          <w:sz w:val="28"/>
          <w:szCs w:val="28"/>
        </w:rPr>
      </w:pPr>
      <w:r w:rsidRPr="7DEB0CB4">
        <w:rPr>
          <w:sz w:val="28"/>
          <w:szCs w:val="28"/>
        </w:rPr>
        <w:t>The Royal National Institute of Blind People</w:t>
      </w:r>
    </w:p>
    <w:p w14:paraId="42938A4F" w14:textId="07AF91C9" w:rsidR="004C51FD" w:rsidRDefault="004C51FD" w:rsidP="7DEB0CB4">
      <w:pPr>
        <w:rPr>
          <w:sz w:val="28"/>
          <w:szCs w:val="28"/>
        </w:rPr>
      </w:pPr>
      <w:r>
        <w:rPr>
          <w:sz w:val="28"/>
          <w:szCs w:val="28"/>
        </w:rPr>
        <w:t>Thomas Pocklington Trust</w:t>
      </w:r>
    </w:p>
    <w:p w14:paraId="75788DE1" w14:textId="55E144F3" w:rsidR="008B16A6" w:rsidRDefault="008B16A6" w:rsidP="7DEB0CB4">
      <w:pPr>
        <w:rPr>
          <w:sz w:val="28"/>
          <w:szCs w:val="28"/>
        </w:rPr>
      </w:pPr>
      <w:r>
        <w:rPr>
          <w:sz w:val="28"/>
          <w:szCs w:val="28"/>
        </w:rPr>
        <w:t xml:space="preserve">Visionary </w:t>
      </w:r>
    </w:p>
    <w:p w14:paraId="3E1EFFAF" w14:textId="489CB96B" w:rsidR="00C00C1A" w:rsidRDefault="00C00C1A" w:rsidP="7DEB0CB4">
      <w:pPr>
        <w:rPr>
          <w:sz w:val="28"/>
          <w:szCs w:val="28"/>
        </w:rPr>
      </w:pPr>
      <w:r>
        <w:rPr>
          <w:sz w:val="28"/>
          <w:szCs w:val="28"/>
        </w:rPr>
        <w:t xml:space="preserve">Vision Foundation </w:t>
      </w:r>
    </w:p>
    <w:sectPr w:rsidR="00C00C1A" w:rsidSect="00763BB8">
      <w:footerReference w:type="default" r:id="rId11"/>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8E22D" w14:textId="77777777" w:rsidR="00695FEC" w:rsidRDefault="00695FEC" w:rsidP="00E539B0">
      <w:r>
        <w:separator/>
      </w:r>
    </w:p>
  </w:endnote>
  <w:endnote w:type="continuationSeparator" w:id="0">
    <w:p w14:paraId="7DA0F26D" w14:textId="77777777" w:rsidR="00695FEC" w:rsidRDefault="00695FEC" w:rsidP="00E539B0">
      <w:r>
        <w:continuationSeparator/>
      </w:r>
    </w:p>
  </w:endnote>
  <w:endnote w:type="continuationNotice" w:id="1">
    <w:p w14:paraId="50FB49EE" w14:textId="77777777" w:rsidR="00695FEC" w:rsidRDefault="00695F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363A9AC0"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014F8F32"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56AAA" w14:textId="77777777" w:rsidR="00695FEC" w:rsidRDefault="00695FEC" w:rsidP="00E539B0">
      <w:r>
        <w:separator/>
      </w:r>
    </w:p>
  </w:footnote>
  <w:footnote w:type="continuationSeparator" w:id="0">
    <w:p w14:paraId="7D5B9B98" w14:textId="77777777" w:rsidR="00695FEC" w:rsidRDefault="00695FEC" w:rsidP="00E539B0">
      <w:r>
        <w:continuationSeparator/>
      </w:r>
    </w:p>
  </w:footnote>
  <w:footnote w:type="continuationNotice" w:id="1">
    <w:p w14:paraId="7AB436F6" w14:textId="77777777" w:rsidR="00695FEC" w:rsidRDefault="00695F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B9113B7"/>
    <w:multiLevelType w:val="hybridMultilevel"/>
    <w:tmpl w:val="53E873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6B10AD"/>
    <w:multiLevelType w:val="hybridMultilevel"/>
    <w:tmpl w:val="9998D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7522F6C"/>
    <w:multiLevelType w:val="hybridMultilevel"/>
    <w:tmpl w:val="0B7A95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9"/>
  </w:num>
  <w:num w:numId="6">
    <w:abstractNumId w:val="8"/>
  </w:num>
  <w:num w:numId="7">
    <w:abstractNumId w:val="2"/>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021"/>
    <w:rsid w:val="0000074E"/>
    <w:rsid w:val="000143B6"/>
    <w:rsid w:val="00015834"/>
    <w:rsid w:val="00022723"/>
    <w:rsid w:val="00026FD9"/>
    <w:rsid w:val="0003027C"/>
    <w:rsid w:val="00030D60"/>
    <w:rsid w:val="000321D6"/>
    <w:rsid w:val="00032BB4"/>
    <w:rsid w:val="000608AB"/>
    <w:rsid w:val="00060F2A"/>
    <w:rsid w:val="0006282B"/>
    <w:rsid w:val="0006589B"/>
    <w:rsid w:val="0006620F"/>
    <w:rsid w:val="000676EF"/>
    <w:rsid w:val="00067A94"/>
    <w:rsid w:val="00070814"/>
    <w:rsid w:val="000717B3"/>
    <w:rsid w:val="00071F7C"/>
    <w:rsid w:val="000723A1"/>
    <w:rsid w:val="000743C2"/>
    <w:rsid w:val="00097D00"/>
    <w:rsid w:val="000A1F90"/>
    <w:rsid w:val="000A3778"/>
    <w:rsid w:val="000A46F5"/>
    <w:rsid w:val="000B09CB"/>
    <w:rsid w:val="000B5BCF"/>
    <w:rsid w:val="000C04EA"/>
    <w:rsid w:val="000C0E08"/>
    <w:rsid w:val="000C1035"/>
    <w:rsid w:val="000D1BBD"/>
    <w:rsid w:val="000D3014"/>
    <w:rsid w:val="000E07D1"/>
    <w:rsid w:val="000E2E8A"/>
    <w:rsid w:val="000E48B6"/>
    <w:rsid w:val="000F334B"/>
    <w:rsid w:val="000F4CA2"/>
    <w:rsid w:val="0011088E"/>
    <w:rsid w:val="00117676"/>
    <w:rsid w:val="001214D4"/>
    <w:rsid w:val="00125DDB"/>
    <w:rsid w:val="00126F6C"/>
    <w:rsid w:val="00127DB5"/>
    <w:rsid w:val="0013187B"/>
    <w:rsid w:val="00134726"/>
    <w:rsid w:val="001347FE"/>
    <w:rsid w:val="00135776"/>
    <w:rsid w:val="001435B6"/>
    <w:rsid w:val="001543F5"/>
    <w:rsid w:val="001546A7"/>
    <w:rsid w:val="00160A2B"/>
    <w:rsid w:val="001668F1"/>
    <w:rsid w:val="00176C9A"/>
    <w:rsid w:val="0018104D"/>
    <w:rsid w:val="00181695"/>
    <w:rsid w:val="00183720"/>
    <w:rsid w:val="0019174A"/>
    <w:rsid w:val="00193104"/>
    <w:rsid w:val="00196116"/>
    <w:rsid w:val="001A0821"/>
    <w:rsid w:val="001A1A26"/>
    <w:rsid w:val="001A4435"/>
    <w:rsid w:val="001A6E23"/>
    <w:rsid w:val="001B0A92"/>
    <w:rsid w:val="001B1244"/>
    <w:rsid w:val="001B175A"/>
    <w:rsid w:val="001C0DB7"/>
    <w:rsid w:val="001C1C3C"/>
    <w:rsid w:val="001D239E"/>
    <w:rsid w:val="001D27F3"/>
    <w:rsid w:val="001D48F4"/>
    <w:rsid w:val="001D4A05"/>
    <w:rsid w:val="001D5A85"/>
    <w:rsid w:val="001F1027"/>
    <w:rsid w:val="001F4376"/>
    <w:rsid w:val="00201413"/>
    <w:rsid w:val="00202C17"/>
    <w:rsid w:val="002147E9"/>
    <w:rsid w:val="002254BD"/>
    <w:rsid w:val="0022623D"/>
    <w:rsid w:val="00230001"/>
    <w:rsid w:val="002330E1"/>
    <w:rsid w:val="00234679"/>
    <w:rsid w:val="00246E54"/>
    <w:rsid w:val="00250C48"/>
    <w:rsid w:val="002521C4"/>
    <w:rsid w:val="00252268"/>
    <w:rsid w:val="002558CB"/>
    <w:rsid w:val="00263B7C"/>
    <w:rsid w:val="0028476A"/>
    <w:rsid w:val="00293DA4"/>
    <w:rsid w:val="002956DA"/>
    <w:rsid w:val="0029630C"/>
    <w:rsid w:val="00297D5D"/>
    <w:rsid w:val="002A3376"/>
    <w:rsid w:val="002A3AD3"/>
    <w:rsid w:val="002A7D16"/>
    <w:rsid w:val="002B07C9"/>
    <w:rsid w:val="002C7140"/>
    <w:rsid w:val="002D22E9"/>
    <w:rsid w:val="002D3E2C"/>
    <w:rsid w:val="002D599D"/>
    <w:rsid w:val="002D59DB"/>
    <w:rsid w:val="002D741C"/>
    <w:rsid w:val="002E79AC"/>
    <w:rsid w:val="002F6CA0"/>
    <w:rsid w:val="00305572"/>
    <w:rsid w:val="00305CCA"/>
    <w:rsid w:val="00320D71"/>
    <w:rsid w:val="0032155E"/>
    <w:rsid w:val="003241A1"/>
    <w:rsid w:val="00324A17"/>
    <w:rsid w:val="00324F1E"/>
    <w:rsid w:val="00326EFD"/>
    <w:rsid w:val="00334F29"/>
    <w:rsid w:val="00341147"/>
    <w:rsid w:val="00341191"/>
    <w:rsid w:val="003416B6"/>
    <w:rsid w:val="00341709"/>
    <w:rsid w:val="003521B2"/>
    <w:rsid w:val="00370496"/>
    <w:rsid w:val="00373A0A"/>
    <w:rsid w:val="00377E53"/>
    <w:rsid w:val="00377F93"/>
    <w:rsid w:val="00390FA8"/>
    <w:rsid w:val="003929EF"/>
    <w:rsid w:val="00392FF3"/>
    <w:rsid w:val="003968BC"/>
    <w:rsid w:val="003A2138"/>
    <w:rsid w:val="003C12F0"/>
    <w:rsid w:val="003C1D73"/>
    <w:rsid w:val="003C2865"/>
    <w:rsid w:val="003C5A18"/>
    <w:rsid w:val="003E1CE3"/>
    <w:rsid w:val="003E3F52"/>
    <w:rsid w:val="003F24BB"/>
    <w:rsid w:val="003F41D5"/>
    <w:rsid w:val="003F70A4"/>
    <w:rsid w:val="00404D18"/>
    <w:rsid w:val="004051AD"/>
    <w:rsid w:val="00412E00"/>
    <w:rsid w:val="004143E5"/>
    <w:rsid w:val="00416E21"/>
    <w:rsid w:val="00424B24"/>
    <w:rsid w:val="00433CCA"/>
    <w:rsid w:val="00433D8E"/>
    <w:rsid w:val="00442B11"/>
    <w:rsid w:val="00444FAE"/>
    <w:rsid w:val="004465FC"/>
    <w:rsid w:val="004515D7"/>
    <w:rsid w:val="00451A94"/>
    <w:rsid w:val="00452B8A"/>
    <w:rsid w:val="00453972"/>
    <w:rsid w:val="004548B7"/>
    <w:rsid w:val="004556A6"/>
    <w:rsid w:val="00455AA7"/>
    <w:rsid w:val="00461EC5"/>
    <w:rsid w:val="00463655"/>
    <w:rsid w:val="00470225"/>
    <w:rsid w:val="00474D02"/>
    <w:rsid w:val="004877E6"/>
    <w:rsid w:val="00487BA6"/>
    <w:rsid w:val="004A233B"/>
    <w:rsid w:val="004A757A"/>
    <w:rsid w:val="004A7A5B"/>
    <w:rsid w:val="004C430C"/>
    <w:rsid w:val="004C51FD"/>
    <w:rsid w:val="004D1FA6"/>
    <w:rsid w:val="004E1C76"/>
    <w:rsid w:val="004E3E8C"/>
    <w:rsid w:val="004E50B0"/>
    <w:rsid w:val="004E50EA"/>
    <w:rsid w:val="004E52E9"/>
    <w:rsid w:val="004E539A"/>
    <w:rsid w:val="004E79B7"/>
    <w:rsid w:val="005176CD"/>
    <w:rsid w:val="005303D0"/>
    <w:rsid w:val="005321AF"/>
    <w:rsid w:val="00537097"/>
    <w:rsid w:val="00540784"/>
    <w:rsid w:val="00545379"/>
    <w:rsid w:val="00545421"/>
    <w:rsid w:val="00555E5A"/>
    <w:rsid w:val="00560948"/>
    <w:rsid w:val="00560A09"/>
    <w:rsid w:val="005618FE"/>
    <w:rsid w:val="00570813"/>
    <w:rsid w:val="00571F97"/>
    <w:rsid w:val="00574CB0"/>
    <w:rsid w:val="0057543D"/>
    <w:rsid w:val="00576423"/>
    <w:rsid w:val="0058291A"/>
    <w:rsid w:val="00583061"/>
    <w:rsid w:val="00594EE9"/>
    <w:rsid w:val="005A1261"/>
    <w:rsid w:val="005D050C"/>
    <w:rsid w:val="005F2007"/>
    <w:rsid w:val="005F5889"/>
    <w:rsid w:val="00604442"/>
    <w:rsid w:val="006064FC"/>
    <w:rsid w:val="006113E1"/>
    <w:rsid w:val="00612250"/>
    <w:rsid w:val="0061517C"/>
    <w:rsid w:val="00617685"/>
    <w:rsid w:val="00620C74"/>
    <w:rsid w:val="006307D0"/>
    <w:rsid w:val="00640173"/>
    <w:rsid w:val="00640901"/>
    <w:rsid w:val="00642B41"/>
    <w:rsid w:val="00654504"/>
    <w:rsid w:val="00654730"/>
    <w:rsid w:val="00654F6E"/>
    <w:rsid w:val="00670BAA"/>
    <w:rsid w:val="0068204E"/>
    <w:rsid w:val="00683021"/>
    <w:rsid w:val="00686549"/>
    <w:rsid w:val="00694460"/>
    <w:rsid w:val="00695FEC"/>
    <w:rsid w:val="006A4387"/>
    <w:rsid w:val="006B07D0"/>
    <w:rsid w:val="006B77F9"/>
    <w:rsid w:val="006B7F17"/>
    <w:rsid w:val="006C4B67"/>
    <w:rsid w:val="006D63FF"/>
    <w:rsid w:val="006E1D1A"/>
    <w:rsid w:val="006E3367"/>
    <w:rsid w:val="006F19DA"/>
    <w:rsid w:val="006F6F7E"/>
    <w:rsid w:val="00702130"/>
    <w:rsid w:val="00704CD0"/>
    <w:rsid w:val="00706123"/>
    <w:rsid w:val="0071369B"/>
    <w:rsid w:val="007160C4"/>
    <w:rsid w:val="0075408D"/>
    <w:rsid w:val="007604FA"/>
    <w:rsid w:val="007619AD"/>
    <w:rsid w:val="00763BB8"/>
    <w:rsid w:val="00766091"/>
    <w:rsid w:val="00767F95"/>
    <w:rsid w:val="007712FD"/>
    <w:rsid w:val="007749F7"/>
    <w:rsid w:val="00783C9B"/>
    <w:rsid w:val="007849E2"/>
    <w:rsid w:val="007851C2"/>
    <w:rsid w:val="00785759"/>
    <w:rsid w:val="007877AE"/>
    <w:rsid w:val="00793EA5"/>
    <w:rsid w:val="007946C0"/>
    <w:rsid w:val="00794908"/>
    <w:rsid w:val="007A0C95"/>
    <w:rsid w:val="007A37B6"/>
    <w:rsid w:val="007A382B"/>
    <w:rsid w:val="007B11D1"/>
    <w:rsid w:val="007B45E9"/>
    <w:rsid w:val="007B49DA"/>
    <w:rsid w:val="007B5F7B"/>
    <w:rsid w:val="007C02D9"/>
    <w:rsid w:val="007C55A6"/>
    <w:rsid w:val="007C68B5"/>
    <w:rsid w:val="007C68F2"/>
    <w:rsid w:val="007D4F46"/>
    <w:rsid w:val="007E2D8D"/>
    <w:rsid w:val="007E5D9B"/>
    <w:rsid w:val="007F4AEA"/>
    <w:rsid w:val="007F5A73"/>
    <w:rsid w:val="007F7CDB"/>
    <w:rsid w:val="00800E1B"/>
    <w:rsid w:val="00801EAB"/>
    <w:rsid w:val="0080233F"/>
    <w:rsid w:val="008048FD"/>
    <w:rsid w:val="00816AC7"/>
    <w:rsid w:val="008229AA"/>
    <w:rsid w:val="00827979"/>
    <w:rsid w:val="00827DB7"/>
    <w:rsid w:val="008400D2"/>
    <w:rsid w:val="00840D15"/>
    <w:rsid w:val="00851B9A"/>
    <w:rsid w:val="00855E02"/>
    <w:rsid w:val="008614D7"/>
    <w:rsid w:val="00867B7A"/>
    <w:rsid w:val="0089398C"/>
    <w:rsid w:val="008A2830"/>
    <w:rsid w:val="008A2F69"/>
    <w:rsid w:val="008A3195"/>
    <w:rsid w:val="008A6773"/>
    <w:rsid w:val="008A6EF0"/>
    <w:rsid w:val="008A7EDE"/>
    <w:rsid w:val="008B16A6"/>
    <w:rsid w:val="008B587C"/>
    <w:rsid w:val="008C05FC"/>
    <w:rsid w:val="008C32AC"/>
    <w:rsid w:val="008E10B6"/>
    <w:rsid w:val="008E455F"/>
    <w:rsid w:val="008E4715"/>
    <w:rsid w:val="009030AD"/>
    <w:rsid w:val="00910ACE"/>
    <w:rsid w:val="00917CEE"/>
    <w:rsid w:val="009205A5"/>
    <w:rsid w:val="00923106"/>
    <w:rsid w:val="00930316"/>
    <w:rsid w:val="00934641"/>
    <w:rsid w:val="0093582A"/>
    <w:rsid w:val="00935DE6"/>
    <w:rsid w:val="00936B49"/>
    <w:rsid w:val="009413ED"/>
    <w:rsid w:val="00951418"/>
    <w:rsid w:val="00952490"/>
    <w:rsid w:val="009652F5"/>
    <w:rsid w:val="0097753E"/>
    <w:rsid w:val="00981C54"/>
    <w:rsid w:val="00987596"/>
    <w:rsid w:val="009A7F8E"/>
    <w:rsid w:val="009B7413"/>
    <w:rsid w:val="009C15A7"/>
    <w:rsid w:val="009C30D9"/>
    <w:rsid w:val="009C4548"/>
    <w:rsid w:val="009C6B21"/>
    <w:rsid w:val="009D128B"/>
    <w:rsid w:val="009E1E8F"/>
    <w:rsid w:val="009E6B9D"/>
    <w:rsid w:val="009E6FE4"/>
    <w:rsid w:val="009F0E36"/>
    <w:rsid w:val="009F50A4"/>
    <w:rsid w:val="009F586E"/>
    <w:rsid w:val="00A07ED9"/>
    <w:rsid w:val="00A155DD"/>
    <w:rsid w:val="00A2160C"/>
    <w:rsid w:val="00A240B9"/>
    <w:rsid w:val="00A2686D"/>
    <w:rsid w:val="00A40F96"/>
    <w:rsid w:val="00A47DF4"/>
    <w:rsid w:val="00A50CFD"/>
    <w:rsid w:val="00A55881"/>
    <w:rsid w:val="00A576D5"/>
    <w:rsid w:val="00A6706B"/>
    <w:rsid w:val="00A7184E"/>
    <w:rsid w:val="00A74315"/>
    <w:rsid w:val="00A8229C"/>
    <w:rsid w:val="00A83113"/>
    <w:rsid w:val="00A842E5"/>
    <w:rsid w:val="00A85908"/>
    <w:rsid w:val="00A9777A"/>
    <w:rsid w:val="00AB1BCD"/>
    <w:rsid w:val="00AB4C43"/>
    <w:rsid w:val="00AC285D"/>
    <w:rsid w:val="00AC4C32"/>
    <w:rsid w:val="00AC4D2F"/>
    <w:rsid w:val="00AD1DD4"/>
    <w:rsid w:val="00AF4C40"/>
    <w:rsid w:val="00AF57D8"/>
    <w:rsid w:val="00B049C8"/>
    <w:rsid w:val="00B07BFF"/>
    <w:rsid w:val="00B11FB1"/>
    <w:rsid w:val="00B1692B"/>
    <w:rsid w:val="00B2284B"/>
    <w:rsid w:val="00B23B12"/>
    <w:rsid w:val="00B24410"/>
    <w:rsid w:val="00B323BB"/>
    <w:rsid w:val="00B33D25"/>
    <w:rsid w:val="00B37D3C"/>
    <w:rsid w:val="00B42F5E"/>
    <w:rsid w:val="00B62607"/>
    <w:rsid w:val="00B65938"/>
    <w:rsid w:val="00B67418"/>
    <w:rsid w:val="00B6762E"/>
    <w:rsid w:val="00B6794A"/>
    <w:rsid w:val="00B760EB"/>
    <w:rsid w:val="00B807E3"/>
    <w:rsid w:val="00B85ED4"/>
    <w:rsid w:val="00B864CE"/>
    <w:rsid w:val="00B91821"/>
    <w:rsid w:val="00B92FC7"/>
    <w:rsid w:val="00B9315F"/>
    <w:rsid w:val="00BB176E"/>
    <w:rsid w:val="00BB3186"/>
    <w:rsid w:val="00BB3548"/>
    <w:rsid w:val="00BC456A"/>
    <w:rsid w:val="00BC46A2"/>
    <w:rsid w:val="00BC52D2"/>
    <w:rsid w:val="00BD2F49"/>
    <w:rsid w:val="00BD30E2"/>
    <w:rsid w:val="00BD4116"/>
    <w:rsid w:val="00BD77DE"/>
    <w:rsid w:val="00BE223D"/>
    <w:rsid w:val="00BE6F93"/>
    <w:rsid w:val="00BE7452"/>
    <w:rsid w:val="00BF717C"/>
    <w:rsid w:val="00C00C1A"/>
    <w:rsid w:val="00C01E87"/>
    <w:rsid w:val="00C123DA"/>
    <w:rsid w:val="00C12AAF"/>
    <w:rsid w:val="00C20B14"/>
    <w:rsid w:val="00C22654"/>
    <w:rsid w:val="00C32BAA"/>
    <w:rsid w:val="00C34485"/>
    <w:rsid w:val="00C3459F"/>
    <w:rsid w:val="00C36A9C"/>
    <w:rsid w:val="00C43A97"/>
    <w:rsid w:val="00C503BF"/>
    <w:rsid w:val="00C54654"/>
    <w:rsid w:val="00C56102"/>
    <w:rsid w:val="00C56BFF"/>
    <w:rsid w:val="00C6228A"/>
    <w:rsid w:val="00C63227"/>
    <w:rsid w:val="00C64C33"/>
    <w:rsid w:val="00C678D9"/>
    <w:rsid w:val="00C72A84"/>
    <w:rsid w:val="00C73578"/>
    <w:rsid w:val="00C75C3A"/>
    <w:rsid w:val="00CB1BDA"/>
    <w:rsid w:val="00CC7842"/>
    <w:rsid w:val="00CC7B7F"/>
    <w:rsid w:val="00CD19FC"/>
    <w:rsid w:val="00CD1B60"/>
    <w:rsid w:val="00CD6CC0"/>
    <w:rsid w:val="00CE7215"/>
    <w:rsid w:val="00CF0D85"/>
    <w:rsid w:val="00CF2A2C"/>
    <w:rsid w:val="00D0574B"/>
    <w:rsid w:val="00D07FB5"/>
    <w:rsid w:val="00D1333C"/>
    <w:rsid w:val="00D14FE8"/>
    <w:rsid w:val="00D151EF"/>
    <w:rsid w:val="00D15A32"/>
    <w:rsid w:val="00D165F8"/>
    <w:rsid w:val="00D21609"/>
    <w:rsid w:val="00D232B9"/>
    <w:rsid w:val="00D25857"/>
    <w:rsid w:val="00D258B2"/>
    <w:rsid w:val="00D258F8"/>
    <w:rsid w:val="00D31BA6"/>
    <w:rsid w:val="00D33B99"/>
    <w:rsid w:val="00D33BF3"/>
    <w:rsid w:val="00D42104"/>
    <w:rsid w:val="00D55A1E"/>
    <w:rsid w:val="00D65F32"/>
    <w:rsid w:val="00D66DE4"/>
    <w:rsid w:val="00D71DA4"/>
    <w:rsid w:val="00D73822"/>
    <w:rsid w:val="00D77DDD"/>
    <w:rsid w:val="00D80DB7"/>
    <w:rsid w:val="00D94623"/>
    <w:rsid w:val="00DA352B"/>
    <w:rsid w:val="00DB2706"/>
    <w:rsid w:val="00DC2A2E"/>
    <w:rsid w:val="00DC6C42"/>
    <w:rsid w:val="00DD051C"/>
    <w:rsid w:val="00DD3AAF"/>
    <w:rsid w:val="00DE00BF"/>
    <w:rsid w:val="00DE04B0"/>
    <w:rsid w:val="00DE2860"/>
    <w:rsid w:val="00DE3FF9"/>
    <w:rsid w:val="00DF3E6E"/>
    <w:rsid w:val="00DF6D87"/>
    <w:rsid w:val="00E059F3"/>
    <w:rsid w:val="00E0768C"/>
    <w:rsid w:val="00E10BF3"/>
    <w:rsid w:val="00E12613"/>
    <w:rsid w:val="00E13418"/>
    <w:rsid w:val="00E216BE"/>
    <w:rsid w:val="00E23455"/>
    <w:rsid w:val="00E259B5"/>
    <w:rsid w:val="00E25BCB"/>
    <w:rsid w:val="00E264C7"/>
    <w:rsid w:val="00E336F8"/>
    <w:rsid w:val="00E34003"/>
    <w:rsid w:val="00E3415A"/>
    <w:rsid w:val="00E34EE5"/>
    <w:rsid w:val="00E4517D"/>
    <w:rsid w:val="00E539B0"/>
    <w:rsid w:val="00E566C8"/>
    <w:rsid w:val="00E61A1E"/>
    <w:rsid w:val="00E624BB"/>
    <w:rsid w:val="00E7224E"/>
    <w:rsid w:val="00E8313C"/>
    <w:rsid w:val="00E85F2C"/>
    <w:rsid w:val="00E94A57"/>
    <w:rsid w:val="00E97A5F"/>
    <w:rsid w:val="00EA0B3F"/>
    <w:rsid w:val="00EA1992"/>
    <w:rsid w:val="00EA6E36"/>
    <w:rsid w:val="00EB0856"/>
    <w:rsid w:val="00EB3D13"/>
    <w:rsid w:val="00EC27C7"/>
    <w:rsid w:val="00ED200D"/>
    <w:rsid w:val="00EF40F1"/>
    <w:rsid w:val="00F00604"/>
    <w:rsid w:val="00F163C1"/>
    <w:rsid w:val="00F208ED"/>
    <w:rsid w:val="00F23F90"/>
    <w:rsid w:val="00F313A4"/>
    <w:rsid w:val="00F3614C"/>
    <w:rsid w:val="00F4097F"/>
    <w:rsid w:val="00F422FA"/>
    <w:rsid w:val="00F44300"/>
    <w:rsid w:val="00F46E0E"/>
    <w:rsid w:val="00F47AAE"/>
    <w:rsid w:val="00F519FA"/>
    <w:rsid w:val="00F52433"/>
    <w:rsid w:val="00F52847"/>
    <w:rsid w:val="00F53A80"/>
    <w:rsid w:val="00F5456F"/>
    <w:rsid w:val="00F60B74"/>
    <w:rsid w:val="00F6169D"/>
    <w:rsid w:val="00F626F8"/>
    <w:rsid w:val="00F66358"/>
    <w:rsid w:val="00F722DD"/>
    <w:rsid w:val="00F73505"/>
    <w:rsid w:val="00F76A90"/>
    <w:rsid w:val="00F81752"/>
    <w:rsid w:val="00F822C4"/>
    <w:rsid w:val="00F83B40"/>
    <w:rsid w:val="00F9336F"/>
    <w:rsid w:val="00F949E9"/>
    <w:rsid w:val="00FA0425"/>
    <w:rsid w:val="00FA27B4"/>
    <w:rsid w:val="00FA2C54"/>
    <w:rsid w:val="00FB48B5"/>
    <w:rsid w:val="00FC2060"/>
    <w:rsid w:val="00FD394B"/>
    <w:rsid w:val="00FD4D8C"/>
    <w:rsid w:val="00FD52CB"/>
    <w:rsid w:val="00FE6FE0"/>
    <w:rsid w:val="00FE7D26"/>
    <w:rsid w:val="04123D12"/>
    <w:rsid w:val="04E04266"/>
    <w:rsid w:val="05058533"/>
    <w:rsid w:val="0562758F"/>
    <w:rsid w:val="0AE70728"/>
    <w:rsid w:val="0B45676E"/>
    <w:rsid w:val="0B7C1901"/>
    <w:rsid w:val="0B8C28AC"/>
    <w:rsid w:val="1127CBB0"/>
    <w:rsid w:val="1AA015BD"/>
    <w:rsid w:val="1CC27573"/>
    <w:rsid w:val="2415FF52"/>
    <w:rsid w:val="24A1FC2D"/>
    <w:rsid w:val="2894D00A"/>
    <w:rsid w:val="2C8977C3"/>
    <w:rsid w:val="2CF5A157"/>
    <w:rsid w:val="2E33B348"/>
    <w:rsid w:val="31A362F1"/>
    <w:rsid w:val="33E6CCB4"/>
    <w:rsid w:val="3BA29F60"/>
    <w:rsid w:val="42C52392"/>
    <w:rsid w:val="4E7E6D5A"/>
    <w:rsid w:val="54AA37E3"/>
    <w:rsid w:val="594723AE"/>
    <w:rsid w:val="5DEC83B6"/>
    <w:rsid w:val="5E4EDF60"/>
    <w:rsid w:val="5E691747"/>
    <w:rsid w:val="5ECA8FC5"/>
    <w:rsid w:val="620FC80F"/>
    <w:rsid w:val="682A3893"/>
    <w:rsid w:val="69C608F4"/>
    <w:rsid w:val="72C5271C"/>
    <w:rsid w:val="79341F50"/>
    <w:rsid w:val="7DEB0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ACC62"/>
  <w15:chartTrackingRefBased/>
  <w15:docId w15:val="{387E0DF1-57A5-449D-A87D-ADD6785A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3021"/>
    <w:pPr>
      <w:contextualSpacing/>
    </w:pPr>
    <w:rPr>
      <w:rFonts w:ascii="Arial" w:hAnsi="Arial" w:cs="Arial"/>
      <w:sz w:val="24"/>
      <w:szCs w:val="24"/>
      <w:lang w:eastAsia="en-US"/>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basedOn w:val="Normal"/>
    <w:uiPriority w:val="34"/>
    <w:qFormat/>
    <w:rsid w:val="006A4387"/>
    <w:pPr>
      <w:ind w:left="720"/>
    </w:pPr>
    <w:rPr>
      <w:rFonts w:cs="Times New Roman"/>
      <w:sz w:val="28"/>
      <w:szCs w:val="20"/>
      <w:lang w:eastAsia="en-GB"/>
    </w:rPr>
  </w:style>
  <w:style w:type="character" w:styleId="CommentReference">
    <w:name w:val="annotation reference"/>
    <w:basedOn w:val="DefaultParagraphFont"/>
    <w:semiHidden/>
    <w:unhideWhenUsed/>
    <w:rsid w:val="00B67418"/>
    <w:rPr>
      <w:sz w:val="16"/>
      <w:szCs w:val="16"/>
    </w:rPr>
  </w:style>
  <w:style w:type="paragraph" w:styleId="CommentText">
    <w:name w:val="annotation text"/>
    <w:basedOn w:val="Normal"/>
    <w:link w:val="CommentTextChar"/>
    <w:semiHidden/>
    <w:unhideWhenUsed/>
    <w:rsid w:val="00B67418"/>
    <w:rPr>
      <w:sz w:val="20"/>
      <w:szCs w:val="20"/>
    </w:rPr>
  </w:style>
  <w:style w:type="character" w:customStyle="1" w:styleId="CommentTextChar">
    <w:name w:val="Comment Text Char"/>
    <w:basedOn w:val="DefaultParagraphFont"/>
    <w:link w:val="CommentText"/>
    <w:semiHidden/>
    <w:rsid w:val="00B67418"/>
    <w:rPr>
      <w:rFonts w:ascii="Arial" w:hAnsi="Arial" w:cs="Arial"/>
      <w:lang w:eastAsia="en-US"/>
    </w:rPr>
  </w:style>
  <w:style w:type="paragraph" w:styleId="CommentSubject">
    <w:name w:val="annotation subject"/>
    <w:basedOn w:val="CommentText"/>
    <w:next w:val="CommentText"/>
    <w:link w:val="CommentSubjectChar"/>
    <w:semiHidden/>
    <w:unhideWhenUsed/>
    <w:rsid w:val="00B67418"/>
    <w:rPr>
      <w:b/>
      <w:bCs/>
    </w:rPr>
  </w:style>
  <w:style w:type="character" w:customStyle="1" w:styleId="CommentSubjectChar">
    <w:name w:val="Comment Subject Char"/>
    <w:basedOn w:val="CommentTextChar"/>
    <w:link w:val="CommentSubject"/>
    <w:semiHidden/>
    <w:rsid w:val="00B67418"/>
    <w:rPr>
      <w:rFonts w:ascii="Arial" w:hAnsi="Arial" w:cs="Arial"/>
      <w:b/>
      <w:bCs/>
      <w:lang w:eastAsia="en-US"/>
    </w:rPr>
  </w:style>
  <w:style w:type="character" w:styleId="UnresolvedMention">
    <w:name w:val="Unresolved Mention"/>
    <w:basedOn w:val="DefaultParagraphFont"/>
    <w:uiPriority w:val="99"/>
    <w:semiHidden/>
    <w:unhideWhenUsed/>
    <w:rsid w:val="00560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91472">
      <w:bodyDiv w:val="1"/>
      <w:marLeft w:val="0"/>
      <w:marRight w:val="0"/>
      <w:marTop w:val="0"/>
      <w:marBottom w:val="0"/>
      <w:divBdr>
        <w:top w:val="none" w:sz="0" w:space="0" w:color="auto"/>
        <w:left w:val="none" w:sz="0" w:space="0" w:color="auto"/>
        <w:bottom w:val="none" w:sz="0" w:space="0" w:color="auto"/>
        <w:right w:val="none" w:sz="0" w:space="0" w:color="auto"/>
      </w:divBdr>
    </w:div>
    <w:div w:id="221597777">
      <w:bodyDiv w:val="1"/>
      <w:marLeft w:val="0"/>
      <w:marRight w:val="0"/>
      <w:marTop w:val="0"/>
      <w:marBottom w:val="0"/>
      <w:divBdr>
        <w:top w:val="none" w:sz="0" w:space="0" w:color="auto"/>
        <w:left w:val="none" w:sz="0" w:space="0" w:color="auto"/>
        <w:bottom w:val="none" w:sz="0" w:space="0" w:color="auto"/>
        <w:right w:val="none" w:sz="0" w:space="0" w:color="auto"/>
      </w:divBdr>
    </w:div>
    <w:div w:id="276453264">
      <w:bodyDiv w:val="1"/>
      <w:marLeft w:val="0"/>
      <w:marRight w:val="0"/>
      <w:marTop w:val="0"/>
      <w:marBottom w:val="0"/>
      <w:divBdr>
        <w:top w:val="none" w:sz="0" w:space="0" w:color="auto"/>
        <w:left w:val="none" w:sz="0" w:space="0" w:color="auto"/>
        <w:bottom w:val="none" w:sz="0" w:space="0" w:color="auto"/>
        <w:right w:val="none" w:sz="0" w:space="0" w:color="auto"/>
      </w:divBdr>
    </w:div>
    <w:div w:id="580216551">
      <w:bodyDiv w:val="1"/>
      <w:marLeft w:val="0"/>
      <w:marRight w:val="0"/>
      <w:marTop w:val="0"/>
      <w:marBottom w:val="0"/>
      <w:divBdr>
        <w:top w:val="none" w:sz="0" w:space="0" w:color="auto"/>
        <w:left w:val="none" w:sz="0" w:space="0" w:color="auto"/>
        <w:bottom w:val="none" w:sz="0" w:space="0" w:color="auto"/>
        <w:right w:val="none" w:sz="0" w:space="0" w:color="auto"/>
      </w:divBdr>
    </w:div>
    <w:div w:id="623776217">
      <w:bodyDiv w:val="1"/>
      <w:marLeft w:val="0"/>
      <w:marRight w:val="0"/>
      <w:marTop w:val="0"/>
      <w:marBottom w:val="0"/>
      <w:divBdr>
        <w:top w:val="none" w:sz="0" w:space="0" w:color="auto"/>
        <w:left w:val="none" w:sz="0" w:space="0" w:color="auto"/>
        <w:bottom w:val="none" w:sz="0" w:space="0" w:color="auto"/>
        <w:right w:val="none" w:sz="0" w:space="0" w:color="auto"/>
      </w:divBdr>
    </w:div>
    <w:div w:id="796728216">
      <w:bodyDiv w:val="1"/>
      <w:marLeft w:val="0"/>
      <w:marRight w:val="0"/>
      <w:marTop w:val="0"/>
      <w:marBottom w:val="0"/>
      <w:divBdr>
        <w:top w:val="none" w:sz="0" w:space="0" w:color="auto"/>
        <w:left w:val="none" w:sz="0" w:space="0" w:color="auto"/>
        <w:bottom w:val="none" w:sz="0" w:space="0" w:color="auto"/>
        <w:right w:val="none" w:sz="0" w:space="0" w:color="auto"/>
      </w:divBdr>
    </w:div>
    <w:div w:id="1528643208">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687949491">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9970168A53D7479B4520F3837FE300" ma:contentTypeVersion="15" ma:contentTypeDescription="Create a new document." ma:contentTypeScope="" ma:versionID="c5a8f45249fc2db66cdc71329bef8ba2">
  <xsd:schema xmlns:xsd="http://www.w3.org/2001/XMLSchema" xmlns:xs="http://www.w3.org/2001/XMLSchema" xmlns:p="http://schemas.microsoft.com/office/2006/metadata/properties" xmlns:ns1="http://schemas.microsoft.com/sharepoint/v3" xmlns:ns2="4a06fce1-e79f-455a-a885-b87b424c17e8" xmlns:ns3="3dff21ff-f64b-43b3-b7b8-11a0e7847d20" targetNamespace="http://schemas.microsoft.com/office/2006/metadata/properties" ma:root="true" ma:fieldsID="cf2503e6b002c4b8e9efd2b8ae955e37" ns1:_="" ns2:_="" ns3:_="">
    <xsd:import namespace="http://schemas.microsoft.com/sharepoint/v3"/>
    <xsd:import namespace="4a06fce1-e79f-455a-a885-b87b424c17e8"/>
    <xsd:import namespace="3dff21ff-f64b-43b3-b7b8-11a0e7847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6fce1-e79f-455a-a885-b87b424c17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ff21ff-f64b-43b3-b7b8-11a0e7847d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854DCC5-86AE-4C32-B509-49FD304DA35C}">
  <ds:schemaRefs>
    <ds:schemaRef ds:uri="http://schemas.microsoft.com/sharepoint/v3/contenttype/forms"/>
  </ds:schemaRefs>
</ds:datastoreItem>
</file>

<file path=customXml/itemProps2.xml><?xml version="1.0" encoding="utf-8"?>
<ds:datastoreItem xmlns:ds="http://schemas.openxmlformats.org/officeDocument/2006/customXml" ds:itemID="{F63292DF-EADA-4F25-9496-42A96B63B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06fce1-e79f-455a-a885-b87b424c17e8"/>
    <ds:schemaRef ds:uri="3dff21ff-f64b-43b3-b7b8-11a0e7847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customXml/itemProps4.xml><?xml version="1.0" encoding="utf-8"?>
<ds:datastoreItem xmlns:ds="http://schemas.openxmlformats.org/officeDocument/2006/customXml" ds:itemID="{124783FB-29AF-40CD-A509-B80C0B7DA3E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782</Words>
  <Characters>4152</Characters>
  <Application>Microsoft Office Word</Application>
  <DocSecurity>0</DocSecurity>
  <Lines>34</Lines>
  <Paragraphs>9</Paragraphs>
  <ScaleCrop>false</ScaleCrop>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Roisin Jacklin</dc:creator>
  <cp:keywords/>
  <dc:description/>
  <cp:lastModifiedBy>Roisin Jacklin</cp:lastModifiedBy>
  <cp:revision>3</cp:revision>
  <dcterms:created xsi:type="dcterms:W3CDTF">2021-10-08T08:00:00Z</dcterms:created>
  <dcterms:modified xsi:type="dcterms:W3CDTF">2021-10-08T12:27:00Z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0x010100E29970168A53D7479B4520F3837FE300</vt:lpwstr>
  </property>
</Properties>
</file>